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numbering.xml" ContentType="application/vnd.openxmlformats-officedocument.wordprocessingml.numbering+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0" w:after="200"/>
        <w:rPr>
          <w:rStyle w:val="BodyTextChar"/>
        </w:rPr>
      </w:pPr>
      <w:r>
        <w:rPr/>
      </w:r>
    </w:p>
    <w:p>
      <w:pPr>
        <w:pStyle w:val="Normal"/>
        <w:jc w:val="center"/>
        <w:rPr/>
      </w:pPr>
      <w:r>
        <w:rPr>
          <w:b/>
          <w:color w:val="000000"/>
          <w:sz w:val="88"/>
        </w:rPr>
        <w:t>WORKBOOK</w:t>
      </w:r>
    </w:p>
    <w:p>
      <w:pPr>
        <w:pStyle w:val="Normal"/>
        <w:jc w:val="center"/>
        <w:rPr/>
      </w:pPr>
      <w:r>
        <w:rPr>
          <w:b w:val="false"/>
          <w:color w:val="000000"/>
          <w:sz w:val="40"/>
        </w:rPr>
        <w:t>for</w:t>
      </w:r>
    </w:p>
    <w:p>
      <w:pPr>
        <w:pStyle w:val="Normal"/>
        <w:jc w:val="center"/>
        <w:rPr/>
      </w:pPr>
      <w:r>
        <w:rPr>
          <w:b/>
          <w:color w:val="000000"/>
          <w:sz w:val="36"/>
        </w:rPr>
        <w:t>BILINGUAL CLASSICS in FRENCH</w:t>
      </w:r>
    </w:p>
    <w:p>
      <w:pPr>
        <w:pStyle w:val="Normal"/>
        <w:jc w:val="center"/>
        <w:rPr/>
      </w:pPr>
      <w:r>
        <w:rPr>
          <w:b w:val="false"/>
          <w:color w:val="000000"/>
          <w:sz w:val="132"/>
        </w:rPr>
        <w:t>The Secret Garden</w:t>
      </w:r>
    </w:p>
    <w:p>
      <w:pPr>
        <w:pStyle w:val="Normal"/>
        <w:jc w:val="center"/>
        <w:rPr/>
      </w:pPr>
      <w:r>
        <w:rPr>
          <w:b w:val="false"/>
          <w:color w:val="000000"/>
          <w:sz w:val="64"/>
        </w:rPr>
        <w:t>by Frances Hodgson Burnett</w:t>
      </w:r>
    </w:p>
    <w:p>
      <w:pPr>
        <w:pStyle w:val="Normal"/>
        <w:rPr/>
      </w:pPr>
      <w:r>
        <w:rPr/>
      </w:r>
    </w:p>
    <w:p>
      <w:pPr>
        <w:pStyle w:val="Normal"/>
        <w:rPr/>
      </w:pPr>
      <w:r>
        <w:rPr/>
      </w:r>
    </w:p>
    <w:p>
      <w:pPr>
        <w:pStyle w:val="Normal"/>
        <w:rPr/>
      </w:pPr>
      <w:r>
        <w:rPr/>
      </w:r>
    </w:p>
    <w:p>
      <w:pPr>
        <w:pStyle w:val="Normal"/>
        <w:jc w:val="center"/>
        <w:rPr/>
      </w:pPr>
      <w:r>
        <w:rPr>
          <w:b w:val="false"/>
          <w:color w:val="000000"/>
          <w:sz w:val="36"/>
        </w:rPr>
        <w:t>Abridged and Translated by</w:t>
      </w:r>
    </w:p>
    <w:p>
      <w:pPr>
        <w:pStyle w:val="Normal"/>
        <w:jc w:val="center"/>
        <w:rPr/>
      </w:pPr>
      <w:r>
        <w:rPr>
          <w:b/>
          <w:color w:val="000000"/>
          <w:sz w:val="36"/>
        </w:rPr>
        <w:t xml:space="preserve"> </w:t>
      </w:r>
      <w:r>
        <w:rPr>
          <w:b/>
          <w:color w:val="000000"/>
          <w:sz w:val="36"/>
        </w:rPr>
        <w:t>Christopher Dylan</w:t>
      </w:r>
    </w:p>
    <w:p>
      <w:pPr>
        <w:pStyle w:val="Normal"/>
        <w:rPr/>
      </w:pPr>
      <w:r>
        <w:rPr/>
      </w:r>
      <w:r>
        <w:br w:type="page"/>
      </w:r>
    </w:p>
    <w:p>
      <w:pPr>
        <w:pStyle w:val="Heading1"/>
        <w:spacing w:before="0" w:after="0"/>
        <w:rPr/>
      </w:pPr>
      <w:r>
        <w:rPr/>
        <w:t>Workbook Instructions</w:t>
      </w:r>
    </w:p>
    <w:p>
      <w:pPr>
        <w:pStyle w:val="Normal"/>
        <w:rPr/>
      </w:pPr>
      <w:r>
        <w:rPr>
          <w:b w:val="false"/>
          <w:color w:val="000000"/>
        </w:rPr>
        <w:t>This workbook is designed to help you learn French using an abridged and translated version of the book The Secret Garden by Frances Hodgson Burnett along with its complementary audiobook.</w:t>
      </w:r>
    </w:p>
    <w:p>
      <w:pPr>
        <w:pStyle w:val="Normal"/>
        <w:rPr/>
      </w:pPr>
      <w:r>
        <w:rPr>
          <w:b w:val="false"/>
          <w:color w:val="000000"/>
        </w:rPr>
        <w:t>The exercises below include listening, reading, and speaking activities that should be used for each chapter.</w:t>
      </w:r>
    </w:p>
    <w:p>
      <w:pPr>
        <w:pStyle w:val="Normal"/>
        <w:rPr/>
      </w:pPr>
      <w:r>
        <w:rPr>
          <w:b w:val="false"/>
          <w:color w:val="000000"/>
        </w:rPr>
        <w:t>Listen to the chapter in English. Use the book to follow along in French. Slow the audio down if necessary. Beginners should listen to a paragraph at a time.</w:t>
      </w:r>
    </w:p>
    <w:p>
      <w:pPr>
        <w:pStyle w:val="Normal"/>
        <w:rPr/>
      </w:pPr>
      <w:r>
        <w:rPr>
          <w:b w:val="false"/>
          <w:color w:val="000000"/>
        </w:rPr>
        <w:t>Listen to the chapter in French.  Use the book to follow along in French. Slow the audio down if necessary. Beginners should listen to a paragraph at a time.</w:t>
      </w:r>
    </w:p>
    <w:p>
      <w:pPr>
        <w:pStyle w:val="Normal"/>
        <w:rPr/>
      </w:pPr>
      <w:r>
        <w:rPr>
          <w:b w:val="false"/>
          <w:color w:val="000000"/>
        </w:rPr>
        <w:t>Read each sentence in French and see if you can comprehend the meaning. Words you need to look-up should be added to the chapter specific table later in the workbook.</w:t>
      </w:r>
    </w:p>
    <w:p>
      <w:pPr>
        <w:pStyle w:val="Normal"/>
        <w:rPr/>
      </w:pPr>
      <w:r>
        <w:rPr>
          <w:b w:val="false"/>
          <w:color w:val="000000"/>
        </w:rPr>
        <w:t>Listen to each sentence in French and see if you can comprehend the meaning. Slow the audio down if necessary. Words you need to look-up should be added to the chapter specific table later in the workbook.</w:t>
      </w:r>
    </w:p>
    <w:p>
      <w:pPr>
        <w:pStyle w:val="Normal"/>
        <w:rPr/>
      </w:pPr>
      <w:r>
        <w:rPr>
          <w:b w:val="false"/>
          <w:color w:val="000000"/>
        </w:rPr>
        <w:t>Listen to each sentence in French and read it aloud from the book. Slow the audio down if necessary. Try to emulate the intonations you hear. Record yourself speaking the sentences in French and listen to the recordings. Repeat this process until you can speak the sentences fluently without needing to read them from the book.</w:t>
      </w:r>
    </w:p>
    <w:p>
      <w:pPr>
        <w:pStyle w:val="Normal"/>
        <w:rPr/>
      </w:pPr>
      <w:r>
        <w:rPr>
          <w:b w:val="false"/>
          <w:color w:val="000000"/>
        </w:rPr>
        <w:t>Ideally you should be able to comprehend the whole chapter while reading or listening to French, without referencing the English, before moving on to the next chapter.</w:t>
      </w:r>
    </w:p>
    <w:p>
      <w:pPr>
        <w:pStyle w:val="Normal"/>
        <w:rPr/>
      </w:pPr>
      <w:r>
        <w:rPr>
          <w:b w:val="false"/>
          <w:color w:val="000000"/>
        </w:rPr>
        <w:t>Use the following LLM prompt to create fun visualisations for the '{french_word_you_need_to_memorise}'. Paste the response into a document for later review and to help reenforce the visualisations. Keep them in alphabetical order to avoid multiple visualisations for the same word, as these will just lead to confusion.</w:t>
      </w:r>
    </w:p>
    <w:p>
      <w:pPr>
        <w:pStyle w:val="Normal"/>
        <w:rPr/>
      </w:pPr>
      <w:r>
        <w:rPr>
          <w:b w:val="false"/>
          <w:color w:val="000000"/>
        </w:rPr>
        <w:t>LLM PROMPT: "Create a visualisation in English for the French word '{french_word_you_need_to_memorise}' that will help me remember it both from English to French and French to English. The text should start with H3 '{French_WORD} &lt;--&gt; [{ENGLISH_WORD_LIST}]: {VISUALISATION_TITLE}' e.g. 'Langue &lt;--&gt; [Tongue, Language]: A short witty title'. This is followed by a graphic visualisation that is creative, fun, engaging, and memorable. Use phonetic wordplay if possible. It should include the meaning of the word in English and any relevant context or associations that will help me understand and remember the word. Respond with text that can be directly pasted into a workbook: no preamble or commentary, just the Visualisation text."</w:t>
      </w:r>
    </w:p>
    <w:p>
      <w:pPr>
        <w:pStyle w:val="Normal"/>
        <w:rPr/>
      </w:pPr>
      <w:r>
        <w:rPr/>
      </w:r>
      <w:r>
        <w:br w:type="page"/>
      </w:r>
    </w:p>
    <w:p>
      <w:pPr>
        <w:pStyle w:val="Heading1"/>
        <w:spacing w:before="0" w:after="0"/>
        <w:rPr/>
      </w:pPr>
      <w:r>
        <w:rPr/>
        <w:t>Chapter 1.1</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tsrow - erip ,deltsur - assiurb ,yldas - tnemetsirt ,deyonna - eécaga ,etaciled - taciléd ,enoemos - nu'uqleuq ,edam - tidner ,sniamer - etser ,skeew - seniames ,gnoma - imrap ,neeb - été ,smees - elbmes ,peelsa - eimrodne ,niht - ecnim ,taht - alec ,derevihs - annossirf</w:t>
      </w:r>
    </w:p>
    <w:p>
      <w:pPr>
        <w:pStyle w:val="Normal"/>
        <w:rPr/>
      </w:pPr>
      <w:r>
        <w:rPr/>
      </w:r>
      <w:r>
        <w:br w:type="page"/>
      </w:r>
    </w:p>
    <w:p>
      <w:pPr>
        <w:pStyle w:val="Heading1"/>
        <w:spacing w:before="0" w:after="0"/>
        <w:rPr/>
      </w:pPr>
      <w:r>
        <w:rPr/>
        <w:t>Chapter 1.2</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kniht - resnep ,dlo - sellieiv ,wodniw - ertênef ,gninnigeb - tnaçnemmoc ,deilper - tidnopér ,dias - tneiasid ,gnicreip - stnaçrep ,der - seguor ,gnikniht - tnasnep ,noitats - erag ,detfil - étnomer ,derac - tiahcif ,yeht - selle ,era - tnos ,skeehc - seuoj ,teews - ecuod</w:t>
      </w:r>
    </w:p>
    <w:p>
      <w:pPr>
        <w:pStyle w:val="Normal"/>
        <w:rPr/>
      </w:pPr>
      <w:r>
        <w:rPr/>
      </w:r>
      <w:r>
        <w:br w:type="page"/>
      </w:r>
    </w:p>
    <w:p>
      <w:pPr>
        <w:pStyle w:val="Heading1"/>
        <w:spacing w:before="0" w:after="0"/>
        <w:rPr/>
      </w:pPr>
      <w:r>
        <w:rPr/>
        <w:t>Chapter 1.3</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pot - tuah ,kool - zedrager ,worromot - niamed ,tnagele - etnagélé ,thgil - erèimul ,gnileef - tnemitnes ,ylkaew - tnemelbiaf ,dloh - rinet ,swodniw - sertênef ,daor - etuor ,dniw - tnev ,edisni - rueirétni'l ,kao - enêhc ,retaw - uae ,ees - siov ,tsum - zerved</w:t>
      </w:r>
    </w:p>
    <w:p>
      <w:pPr>
        <w:pStyle w:val="Normal"/>
        <w:rPr/>
      </w:pPr>
      <w:r>
        <w:rPr/>
      </w:r>
      <w:r>
        <w:br w:type="page"/>
      </w:r>
    </w:p>
    <w:p>
      <w:pPr>
        <w:pStyle w:val="Heading1"/>
        <w:spacing w:before="0" w:after="0"/>
        <w:rPr/>
      </w:pPr>
      <w:r>
        <w:rPr/>
        <w:t>Chapter 1.4</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9"/>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meht - xue ,depmuj - atuas ,regnif - tgiod ,ym - sem ,esohc - tisiohc ,werht - atej ,gniylf - tnalov ,gnitniop - tnatniop ,ngis - engis ,ylitsah - tnemmatipicérp ,derevoc - trevuocer ,renedrag - reinidraj ,madam - emadam ,erom - egatnavad ,ksa - resop ,tsrif - erèimerp</w:t>
      </w:r>
    </w:p>
    <w:p>
      <w:pPr>
        <w:pStyle w:val="Normal"/>
        <w:rPr/>
      </w:pPr>
      <w:r>
        <w:rPr/>
      </w:r>
      <w:r>
        <w:br w:type="page"/>
      </w:r>
    </w:p>
    <w:p>
      <w:pPr>
        <w:pStyle w:val="Heading1"/>
        <w:spacing w:before="0" w:after="0"/>
        <w:rPr/>
      </w:pPr>
      <w:r>
        <w:rPr/>
        <w:t>Chapter 1.5</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0"/>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1"/>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detatiseh - atiséh ,erus - erûs ,sevig - ennod ,taes - egèis ,tnemom - tnatsni ,dootsrednu - sirpmoc ,tneps - séssap ,nialpmoc - erdnialp ,yrgnuh - eémaffa ,ylsuoires - tnemevarg ,bewredips - eéngiara'd ,gnillihc - tnannossirf ,derujni - eésselb ,evol - emia ,niaga - uaevuon ,gnignirb - tnatroppa</w:t>
      </w:r>
    </w:p>
    <w:p>
      <w:pPr>
        <w:pStyle w:val="Normal"/>
        <w:rPr/>
      </w:pPr>
      <w:r>
        <w:rPr/>
      </w:r>
      <w:r>
        <w:br w:type="page"/>
      </w:r>
    </w:p>
    <w:p>
      <w:pPr>
        <w:pStyle w:val="Heading1"/>
        <w:spacing w:before="0" w:after="0"/>
        <w:rPr/>
      </w:pPr>
      <w:r>
        <w:rPr/>
        <w:t>Chapter 1.6</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2"/>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3"/>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ylkciuq - tnemedipar ,seno - snu ,dnuof - évuort ,devil - tiaviv ,nehctik - enisiuc ,deniatnoc - tianetnoc ,detsen - séhcin ,serac - ehcif ,ynit - elucsunim ,suoiretsym - sesueirétsym ,tluciffid - eliciffid ,derolpxe - érolpxe ,tas - tissa ,gnuh - éhcorcca ,nevar - uaebroc ,dniheb - erèirred</w:t>
      </w:r>
    </w:p>
    <w:p>
      <w:pPr>
        <w:pStyle w:val="Normal"/>
        <w:rPr/>
      </w:pPr>
      <w:r>
        <w:rPr/>
      </w:r>
      <w:r>
        <w:br w:type="page"/>
      </w:r>
    </w:p>
    <w:p>
      <w:pPr>
        <w:pStyle w:val="Heading1"/>
        <w:spacing w:before="0" w:after="0"/>
        <w:rPr/>
      </w:pPr>
      <w:r>
        <w:rPr/>
        <w:t>Chapter 1.7</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4"/>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5"/>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seilfrettub - snollipap ,sdnuor - sruot ,gnir - uaenna ,leef - snes ,gninialpxe - tnauqilpxe ,tlef - titnesser ,gnola - gnol ,seriuqni - engiesner ,desimorp - timorp ,sdnif - evuort ,sevirra - evirra ,erutraped - trapéd ,gnihcrocs - edirrot ,derrits - tneiatiga ,gnibircsed - tnavircéd ,mrots - etêpmet</w:t>
      </w:r>
    </w:p>
    <w:p>
      <w:pPr>
        <w:pStyle w:val="Normal"/>
        <w:rPr/>
      </w:pPr>
      <w:r>
        <w:rPr/>
      </w:r>
      <w:r>
        <w:br w:type="page"/>
      </w:r>
    </w:p>
    <w:p>
      <w:pPr>
        <w:pStyle w:val="Heading1"/>
        <w:spacing w:before="0" w:after="0"/>
        <w:rPr/>
      </w:pPr>
      <w:r>
        <w:rPr/>
        <w:t>Chapter 1.8</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6"/>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17"/>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deirrac - tiatrop ,tekcop - ehcop ,lluf - enielp ,yoj - eioj ,yrt - reyasse ,rodnev - ruednev ,norpa - reilbat ,tluafed - tuaféd ,yralas - erialas ,stsaeb - setêb ,denekawa - éllievér ,depmuj - étuas ,lufetarg - etnassiannocer ,sregit - sergit ,dessap - éssap ,laiceps - elaicéps</w:t>
      </w:r>
    </w:p>
    <w:p>
      <w:pPr>
        <w:pStyle w:val="Normal"/>
        <w:rPr/>
      </w:pPr>
      <w:r>
        <w:rPr/>
      </w:r>
      <w:r>
        <w:br w:type="page"/>
      </w:r>
    </w:p>
    <w:p>
      <w:pPr>
        <w:pStyle w:val="Heading1"/>
        <w:spacing w:before="0" w:after="0"/>
        <w:rPr/>
      </w:pPr>
      <w:r>
        <w:rPr/>
        <w:t>Chapter 1.9</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18"/>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19"/>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ylsuovren - tnemesuevren ,etihw - sehcnalb ,gninedrag - renidraj ,sevlesmeht - semêm-xue ,stoohs - sessuop ,sniatruc - xuaedir ,dedeew - abrehséd ,evael - sessial ,nac - tnevuep ,sselnoitom - elibommi ,edam - eudner ,elba - elbapac ,dekil - tneiamia ,dekrow - alliavart ,secalp - xueil ,yob - noçrag</w:t>
      </w:r>
    </w:p>
    <w:p>
      <w:pPr>
        <w:pStyle w:val="Normal"/>
        <w:rPr/>
      </w:pPr>
      <w:r>
        <w:rPr/>
      </w:r>
      <w:r>
        <w:br w:type="page"/>
      </w:r>
    </w:p>
    <w:p>
      <w:pPr>
        <w:pStyle w:val="Heading1"/>
        <w:spacing w:before="0" w:after="0"/>
        <w:rPr/>
      </w:pPr>
      <w:r>
        <w:rPr/>
        <w:t>Chapter 1.10</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20"/>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21"/>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dnah - niam ,ylloh - xuoh ,derettalf - éttalf ,gniraef - tnangiarc ,debrosba - eébrosba ,esoht - xuec ,peek - edrag ,lerriuqs - liuerucé ,yllanif - nifne ,deniamer - tiatser ,ecnaraeppa - ecnerappa ,segabbac - xuohc ,hcuot - rehcuot ,gniyalp - tnauoj ,gnidiced - tnadicéd ,dekrow - tialliavart</w:t>
      </w:r>
    </w:p>
    <w:p>
      <w:pPr>
        <w:pStyle w:val="Normal"/>
        <w:rPr/>
      </w:pPr>
      <w:r>
        <w:rPr/>
      </w:r>
      <w:r>
        <w:br w:type="page"/>
      </w:r>
    </w:p>
    <w:p>
      <w:pPr>
        <w:pStyle w:val="Heading1"/>
        <w:spacing w:before="0" w:after="0"/>
        <w:rPr/>
      </w:pPr>
      <w:r>
        <w:rPr/>
        <w:t>Chapter 1.11</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
                    <pic:cNvPicPr>
                      <a:picLocks noChangeAspect="1" noChangeArrowheads="1"/>
                    </pic:cNvPicPr>
                  </pic:nvPicPr>
                  <pic:blipFill>
                    <a:blip r:embed="rId22"/>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23"/>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hserf - sehcîarf ,derepsihw - atohcuhc ,taf - sarg ,kaew - selbiaf ,sreviuq - timérf ,derebmemer - eunevuos ,wenk - siassiannoc ,gninekawa - tnallievér ,sllehs - selliuqoc ,tropsnart - retropsnart ,ytefas - étirucés ,niarbrettacs - srevart-à-tuot ,desiar - évelé ,dehsup - açnofne ,drah - rud ,hsurht - evirg</w:t>
      </w:r>
    </w:p>
    <w:p>
      <w:pPr>
        <w:pStyle w:val="Normal"/>
        <w:rPr/>
      </w:pPr>
      <w:r>
        <w:rPr/>
      </w:r>
      <w:r>
        <w:br w:type="page"/>
      </w:r>
    </w:p>
    <w:p>
      <w:pPr>
        <w:pStyle w:val="Heading1"/>
        <w:spacing w:before="0" w:after="0"/>
        <w:rPr/>
      </w:pPr>
      <w:r>
        <w:rPr/>
        <w:t>Chapter 1.12</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24"/>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
                    <pic:cNvPicPr>
                      <a:picLocks noChangeAspect="1" noChangeArrowheads="1"/>
                    </pic:cNvPicPr>
                  </pic:nvPicPr>
                  <pic:blipFill>
                    <a:blip r:embed="rId25"/>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ecrof - zecrof ,syot - steuoj ,esaelp - tîalp ,dnes - zeyovne ,demialcxe - amalcxe ,ekat - zenemme ,seipucco - epucco ,ereht - y'j ,nur - sruoc ,evah - zeya ,dnas - elbas ,evoba - sussed ,pmuj - etuas ,yrrow - zeicuos ,gniyarg - stnannosirg ,etartnecnoc - rertnecnoc</w:t>
      </w:r>
    </w:p>
    <w:p>
      <w:pPr>
        <w:pStyle w:val="Normal"/>
        <w:rPr/>
      </w:pPr>
      <w:r>
        <w:rPr/>
      </w:r>
      <w:r>
        <w:br w:type="page"/>
      </w:r>
    </w:p>
    <w:p>
      <w:pPr>
        <w:pStyle w:val="Heading1"/>
        <w:spacing w:before="0" w:after="0"/>
        <w:rPr/>
      </w:pPr>
      <w:r>
        <w:rPr/>
        <w:t>Chapter 1.13</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2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
                    <pic:cNvPicPr>
                      <a:picLocks noChangeAspect="1" noChangeArrowheads="1"/>
                    </pic:cNvPicPr>
                  </pic:nvPicPr>
                  <pic:blipFill>
                    <a:blip r:embed="rId26"/>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2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
                    <pic:cNvPicPr>
                      <a:picLocks noChangeAspect="1" noChangeArrowheads="1"/>
                    </pic:cNvPicPr>
                  </pic:nvPicPr>
                  <pic:blipFill>
                    <a:blip r:embed="rId27"/>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laer - sleér ,nezorf - eégif ,deliops - étâg ,eldnac - eiguob ,speels - trod ,erew - snoité ,dehsal - atteuof ,revocsid - tnervuocéd ,lacisum - senneicisum ,detnaw - uluov ,evael - essial ,deugirtni - tiagirtni ,llet - etnocar ,eid - eruem ,delwoh - tialruh ,ekat - renemme</w:t>
      </w:r>
    </w:p>
    <w:p>
      <w:pPr>
        <w:pStyle w:val="Normal"/>
        <w:rPr/>
      </w:pPr>
      <w:r>
        <w:rPr/>
      </w:r>
      <w:r>
        <w:br w:type="page"/>
      </w:r>
    </w:p>
    <w:p>
      <w:pPr>
        <w:pStyle w:val="Heading1"/>
        <w:spacing w:before="0" w:after="0"/>
        <w:rPr/>
      </w:pPr>
      <w:r>
        <w:rPr/>
        <w:t>Chapter 1.14</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27"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
                    <pic:cNvPicPr>
                      <a:picLocks noChangeAspect="1" noChangeArrowheads="1"/>
                    </pic:cNvPicPr>
                  </pic:nvPicPr>
                  <pic:blipFill>
                    <a:blip r:embed="rId28"/>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2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
                    <pic:cNvPicPr>
                      <a:picLocks noChangeAspect="1" noChangeArrowheads="1"/>
                    </pic:cNvPicPr>
                  </pic:nvPicPr>
                  <pic:blipFill>
                    <a:blip r:embed="rId29"/>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yllausu - edutibah'd ,nworht - éuqip ,sah - a'm ,sleef - tnes ,slerriuqs - sliuerucé ,derats - éxif ,ssimsid - reyovner ,dessorc - eésrevart ,dluoc - up ,hctiweb - relecrosne ,doom - ecnaibma ,dehctaw - édrager ,tnemeticxe - noitaticxe'd ,thguoht - tneiasnep ,evah - riova ,morf - sèd</w:t>
      </w:r>
    </w:p>
    <w:p>
      <w:pPr>
        <w:pStyle w:val="Normal"/>
        <w:rPr/>
      </w:pPr>
      <w:r>
        <w:rPr/>
      </w:r>
      <w:r>
        <w:br w:type="page"/>
      </w:r>
    </w:p>
    <w:p>
      <w:pPr>
        <w:pStyle w:val="Heading1"/>
        <w:spacing w:before="0" w:after="0"/>
        <w:rPr/>
      </w:pPr>
      <w:r>
        <w:rPr/>
        <w:t>Chapter 1.15</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2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
                    <pic:cNvPicPr>
                      <a:picLocks noChangeAspect="1" noChangeArrowheads="1"/>
                    </pic:cNvPicPr>
                  </pic:nvPicPr>
                  <pic:blipFill>
                    <a:blip r:embed="rId30"/>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31"/>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esol - erdrep ,gnirevocsid - tnarvuocéd ,deredisnoc - arédisnoc ,tnasaelp - selbaérga ,sdlocs - ednorg ,lufyoj - esueyoj ,gnisselb - noitcidénéb ,nettib - eudrom ,devorpmi - eéroiléma ,ekam - snosiaf ,emac - sunev ,seidemer - sedèmer ,erac - tnehcif ,yldnoces - tnememèixued ,seciton - euqramer ,ekawa - éllievé</w:t>
      </w:r>
    </w:p>
    <w:p>
      <w:pPr>
        <w:pStyle w:val="Normal"/>
        <w:rPr/>
      </w:pPr>
      <w:r>
        <w:rPr/>
      </w:r>
      <w:r>
        <w:br w:type="page"/>
      </w:r>
    </w:p>
    <w:p>
      <w:pPr>
        <w:pStyle w:val="Heading1"/>
        <w:spacing w:before="0" w:after="0"/>
        <w:rPr/>
      </w:pPr>
      <w:r>
        <w:rPr/>
        <w:t>Chapter 1.16</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32"/>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3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
                    <pic:cNvPicPr>
                      <a:picLocks noChangeAspect="1" noChangeArrowheads="1"/>
                    </pic:cNvPicPr>
                  </pic:nvPicPr>
                  <pic:blipFill>
                    <a:blip r:embed="rId33"/>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elihw - sidnat ,dnuora - ruotnela ,erew - tneiavuort ,tcepxe - tiadnetta's ,dneps - sessap ,stfig - xuaedac ,sworht - ecnal ,wonk - essiannoc ,gniees - tnayov ,gnitniap - tnangiep ,deppots - tiatêrra ,gnipacse - tnappahcé's ,naem - tnahcém ,detarapes - tnerèrapés ,trid - ételas ,dekcohs - éuqohc</w:t>
      </w:r>
    </w:p>
    <w:p>
      <w:pPr>
        <w:pStyle w:val="Normal"/>
        <w:rPr/>
      </w:pPr>
      <w:r>
        <w:rPr/>
      </w:r>
      <w:r>
        <w:br w:type="page"/>
      </w:r>
    </w:p>
    <w:p>
      <w:pPr>
        <w:pStyle w:val="Heading1"/>
        <w:spacing w:before="0" w:after="0"/>
        <w:rPr/>
      </w:pPr>
      <w:r>
        <w:rPr/>
        <w:t>Chapter 1.17</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33"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
                    <pic:cNvPicPr>
                      <a:picLocks noChangeAspect="1" noChangeArrowheads="1"/>
                    </pic:cNvPicPr>
                  </pic:nvPicPr>
                  <pic:blipFill>
                    <a:blip r:embed="rId34"/>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34"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
                    <pic:cNvPicPr>
                      <a:picLocks noChangeAspect="1" noChangeArrowheads="1"/>
                    </pic:cNvPicPr>
                  </pic:nvPicPr>
                  <pic:blipFill>
                    <a:blip r:embed="rId35"/>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nigeb - tnecnemmoc ,setaicerppa - eicérppa ,elprup - steloiv ,tnatiseh - etnatiséh ,lanips - elarbétrev ,nrut - ruot ,airetsyh - eirétsyh ,decnavda - açnava's ,ekahs - zeuoces ,yaser - sider ,deppots - atêrra ,sraet - semral ,ssem - silliuof ,tsug - ebmort ,nedlog - sérod ,enips - ennoloc</w:t>
      </w:r>
    </w:p>
    <w:p>
      <w:pPr>
        <w:pStyle w:val="Normal"/>
        <w:rPr/>
      </w:pPr>
      <w:r>
        <w:rPr/>
      </w:r>
      <w:r>
        <w:br w:type="page"/>
      </w:r>
    </w:p>
    <w:p>
      <w:pPr>
        <w:pStyle w:val="Heading1"/>
        <w:spacing w:before="0" w:after="0"/>
        <w:rPr/>
      </w:pPr>
      <w:r>
        <w:rPr/>
        <w:t>Chapter 1.18</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35"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
                    <pic:cNvPicPr>
                      <a:picLocks noChangeAspect="1" noChangeArrowheads="1"/>
                    </pic:cNvPicPr>
                  </pic:nvPicPr>
                  <pic:blipFill>
                    <a:blip r:embed="rId36"/>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36"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
                    <pic:cNvPicPr>
                      <a:picLocks noChangeAspect="1" noChangeArrowheads="1"/>
                    </pic:cNvPicPr>
                  </pic:nvPicPr>
                  <pic:blipFill>
                    <a:blip r:embed="rId37"/>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yggahs - etusrih ,dehsinotsa - eénnoté ,gnivah - tnaya ,dekcol - émrefne ,ynop - yenop ,dekaos - épmert ,detah - siatsetéd ,ydemer - edèmer ,rettib - eirgia ,ediw - egral ,yllis - etêb ,detah - eétsetéd ,od - siasiaf ,gniwonk - tnahcas ,rettib - sirgia ,sniap - srueluod</w:t>
      </w:r>
    </w:p>
    <w:p>
      <w:pPr>
        <w:pStyle w:val="Normal"/>
        <w:rPr/>
      </w:pPr>
      <w:r>
        <w:rPr/>
      </w:r>
      <w:r>
        <w:br w:type="page"/>
      </w:r>
    </w:p>
    <w:p>
      <w:pPr>
        <w:pStyle w:val="Heading1"/>
        <w:spacing w:before="0" w:after="0"/>
        <w:rPr/>
      </w:pPr>
      <w:r>
        <w:rPr/>
        <w:t>Chapter 1.19</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37"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
                    <pic:cNvPicPr>
                      <a:picLocks noChangeAspect="1" noChangeArrowheads="1"/>
                    </pic:cNvPicPr>
                  </pic:nvPicPr>
                  <pic:blipFill>
                    <a:blip r:embed="rId38"/>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38"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
                    <pic:cNvPicPr>
                      <a:picLocks noChangeAspect="1" noChangeArrowheads="1"/>
                    </pic:cNvPicPr>
                  </pic:nvPicPr>
                  <pic:blipFill>
                    <a:blip r:embed="rId39"/>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egaugnal - eugnal ,yhs - edimit ,enibmuloc - eilocna ,litnu - à’uqsuj ,debircsed - tivircéd ,ecnatirehni - egatiréh ,rettib - srema ,tac - tahc ,ria - ria’l ,stcaf - stiaf ,suoiciled - xueiciléd ,deretne - tiartne ,stepmurt - settepmort ,nrael - tnennerppa ,rebmemer - releppar ,ebor - riongiep</w:t>
      </w:r>
    </w:p>
    <w:p>
      <w:pPr>
        <w:pStyle w:val="Normal"/>
        <w:rPr/>
      </w:pPr>
      <w:r>
        <w:rPr/>
      </w:r>
      <w:r>
        <w:br w:type="page"/>
      </w:r>
    </w:p>
    <w:p>
      <w:pPr>
        <w:pStyle w:val="Heading1"/>
        <w:spacing w:before="0" w:after="0"/>
        <w:rPr/>
      </w:pPr>
      <w:r>
        <w:rPr/>
        <w:t>Chapter 1.20</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39"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
                    <pic:cNvPicPr>
                      <a:picLocks noChangeAspect="1" noChangeArrowheads="1"/>
                    </pic:cNvPicPr>
                  </pic:nvPicPr>
                  <pic:blipFill>
                    <a:blip r:embed="rId40"/>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40"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
                    <pic:cNvPicPr>
                      <a:picLocks noChangeAspect="1" noChangeArrowheads="1"/>
                    </pic:cNvPicPr>
                  </pic:nvPicPr>
                  <pic:blipFill>
                    <a:blip r:embed="rId41"/>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devol - tneiaroda ,ylluferac - tnemesuengios ,snrut - enruot ,krow - elliavart ,yas - esid ,ysub - sépucco ,derevoc - tneiarvuoc ,gnirahs - tnaegatrap ,ytiniciv - sruotnela ,dessimsid - séyovner ,layor - elayor ,gniyojne - tnatiforp ,seslupmi - snoislupmi ,gniticxe - tnaticxe'd ,og - tnellia ,dluohs - tneiaved</w:t>
      </w:r>
    </w:p>
    <w:p>
      <w:pPr>
        <w:pStyle w:val="Normal"/>
        <w:rPr/>
      </w:pPr>
      <w:r>
        <w:rPr/>
      </w:r>
      <w:r>
        <w:br w:type="page"/>
      </w:r>
    </w:p>
    <w:p>
      <w:pPr>
        <w:pStyle w:val="Heading1"/>
        <w:spacing w:before="0" w:after="0"/>
        <w:rPr/>
      </w:pPr>
      <w:r>
        <w:rPr/>
        <w:t>Chapter 1.21</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41"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
                    <pic:cNvPicPr>
                      <a:picLocks noChangeAspect="1" noChangeArrowheads="1"/>
                    </pic:cNvPicPr>
                  </pic:nvPicPr>
                  <pic:blipFill>
                    <a:blip r:embed="rId42"/>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42"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
                    <pic:cNvPicPr>
                      <a:picLocks noChangeAspect="1" noChangeArrowheads="1"/>
                    </pic:cNvPicPr>
                  </pic:nvPicPr>
                  <pic:blipFill>
                    <a:blip r:embed="rId43"/>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llet - tnetnocar ,tew - élliuom ,dellac - aleppa ,gnikahs - tnauoces ,erats - tnexif ,hsup - zessuop ,tcefrep - tiafrap ,delppirc - éiportse ,citenerf - euqiténérf ,deredro - annodro ,gnillor - etnaluor ,suoiruf - xueiruf ,gnileef - noisserpmi ,tsaot - stsaot ,desucca - ésucca ,detniop - atniop</w:t>
      </w:r>
    </w:p>
    <w:p>
      <w:pPr>
        <w:pStyle w:val="Normal"/>
        <w:rPr/>
      </w:pPr>
      <w:r>
        <w:rPr/>
      </w:r>
      <w:r>
        <w:br w:type="page"/>
      </w:r>
    </w:p>
    <w:p>
      <w:pPr>
        <w:pStyle w:val="Heading1"/>
        <w:spacing w:before="0" w:after="0"/>
        <w:rPr/>
      </w:pPr>
      <w:r>
        <w:rPr/>
        <w:t>Chapter 1.22</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43"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
                    <pic:cNvPicPr>
                      <a:picLocks noChangeAspect="1" noChangeArrowheads="1"/>
                    </pic:cNvPicPr>
                  </pic:nvPicPr>
                  <pic:blipFill>
                    <a:blip r:embed="rId44"/>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44"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
                    <pic:cNvPicPr>
                      <a:picLocks noChangeAspect="1" noChangeArrowheads="1"/>
                    </pic:cNvPicPr>
                  </pic:nvPicPr>
                  <pic:blipFill>
                    <a:blip r:embed="rId45"/>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gnitroppus - tnanetuos ,tseretni - têrétni ,gnireffus - tnarffuos ,wen - levuon ,kcuts - étnalp ,gninael - éyuppa ,hsiloof - toidi ,deppots - éssec ,gninethgiarts - tnasserder ,tsal - serèinred ,dereffo - tirffo ,klaw - rehcram ,llew - neb ,rotisiv - ruetisiv ,thgirb - eviv ,emoc - snonev</w:t>
      </w:r>
    </w:p>
    <w:p>
      <w:pPr>
        <w:pStyle w:val="Normal"/>
        <w:rPr/>
      </w:pPr>
      <w:r>
        <w:rPr/>
      </w:r>
      <w:r>
        <w:br w:type="page"/>
      </w:r>
    </w:p>
    <w:p>
      <w:pPr>
        <w:pStyle w:val="Heading1"/>
        <w:spacing w:before="0" w:after="0"/>
        <w:rPr/>
      </w:pPr>
      <w:r>
        <w:rPr/>
        <w:t>Chapter 1.23</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45"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
                    <pic:cNvPicPr>
                      <a:picLocks noChangeAspect="1" noChangeArrowheads="1"/>
                    </pic:cNvPicPr>
                  </pic:nvPicPr>
                  <pic:blipFill>
                    <a:blip r:embed="rId46"/>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46"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
                    <pic:cNvPicPr>
                      <a:picLocks noChangeAspect="1" noChangeArrowheads="1"/>
                    </pic:cNvPicPr>
                  </pic:nvPicPr>
                  <pic:blipFill>
                    <a:blip r:embed="rId47"/>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gniwollof - stnavius ,derac - tneiapucco ,stna - simruof ,rexob - ruexob ,denommus - auqovnoc ,eulc - ecidni ,nos - slif ,deggel-ssorc - ruelliat ,desoppus - ésnec ,denialpmoc - tingialp ,derad - éso ,luftcepsersid - xueutcepserri ,serutaerc - 'serutaérc' ,lufrewop - etnassiup ,dellif - tnerilpmer ,etelhta - etèlhta</w:t>
      </w:r>
    </w:p>
    <w:p>
      <w:pPr>
        <w:pStyle w:val="Normal"/>
        <w:rPr/>
      </w:pPr>
      <w:r>
        <w:rPr/>
      </w:r>
      <w:r>
        <w:br w:type="page"/>
      </w:r>
    </w:p>
    <w:p>
      <w:pPr>
        <w:pStyle w:val="Heading1"/>
        <w:spacing w:before="0" w:after="0"/>
        <w:rPr/>
      </w:pPr>
      <w:r>
        <w:rPr/>
        <w:t>Chapter 1.24</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47"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
                    <pic:cNvPicPr>
                      <a:picLocks noChangeAspect="1" noChangeArrowheads="1"/>
                    </pic:cNvPicPr>
                  </pic:nvPicPr>
                  <pic:blipFill>
                    <a:blip r:embed="rId48"/>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48"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
                    <pic:cNvPicPr>
                      <a:picLocks noChangeAspect="1" noChangeArrowheads="1"/>
                    </pic:cNvPicPr>
                  </pic:nvPicPr>
                  <pic:blipFill>
                    <a:blip r:embed="rId49"/>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seticxe - eticxe ,neddus - eniaduos ,denioj - tingioj ,lufthguoht - sfisnep ,sseug - renived ,sreffo - erffo ,gnitca - ruetca'd ,niatbo - tnenneitbo ,detseggus - tnerèsoporp ,rehtob - tneirartnoc ,sesicrexe - secicrexe ,mraw - seduahc ,sgge - sfuœ'd ,devas - évuas ,mees - zelbmes ,emaceb - tneianeved</w:t>
      </w:r>
    </w:p>
    <w:p>
      <w:pPr>
        <w:pStyle w:val="Normal"/>
        <w:rPr/>
      </w:pPr>
      <w:r>
        <w:rPr/>
      </w:r>
      <w:r>
        <w:br w:type="page"/>
      </w:r>
    </w:p>
    <w:p>
      <w:pPr>
        <w:pStyle w:val="Heading1"/>
        <w:spacing w:before="0" w:after="0"/>
        <w:rPr/>
      </w:pPr>
      <w:r>
        <w:rPr/>
        <w:t>Chapter 1.25</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49"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
                    <pic:cNvPicPr>
                      <a:picLocks noChangeAspect="1" noChangeArrowheads="1"/>
                    </pic:cNvPicPr>
                  </pic:nvPicPr>
                  <pic:blipFill>
                    <a:blip r:embed="rId50"/>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50"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
                    <pic:cNvPicPr>
                      <a:picLocks noChangeAspect="1" noChangeArrowheads="1"/>
                    </pic:cNvPicPr>
                  </pic:nvPicPr>
                  <pic:blipFill>
                    <a:blip r:embed="rId51"/>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desunu - seésilituni ,namuh - sniamuh ,yltneulf - tnemmaruoc ,tlef - tneiatnes ,sdloh - emrefner ,trela - setrela ,seiretsym - serètsym ,esae - ecnasia ,gninimaxe - tnanimaxe ,tsurtsid - ecnaifém ,nepo - trevuo ,deyalp - tnerèuoj ,yniar - xueivulp ,ytpme - sediv ,tpek - tiadrag ,gninioj - tnangiojer</w:t>
      </w:r>
    </w:p>
    <w:p>
      <w:pPr>
        <w:pStyle w:val="Normal"/>
        <w:rPr/>
      </w:pPr>
      <w:r>
        <w:rPr/>
      </w:r>
      <w:r>
        <w:br w:type="page"/>
      </w:r>
    </w:p>
    <w:p>
      <w:pPr>
        <w:pStyle w:val="Heading1"/>
        <w:spacing w:before="0" w:after="0"/>
        <w:rPr/>
      </w:pPr>
      <w:r>
        <w:rPr/>
        <w:t>Chapter 1.26</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51"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
                    <pic:cNvPicPr>
                      <a:picLocks noChangeAspect="1" noChangeArrowheads="1"/>
                    </pic:cNvPicPr>
                  </pic:nvPicPr>
                  <pic:blipFill>
                    <a:blip r:embed="rId52"/>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52"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
                    <pic:cNvPicPr>
                      <a:picLocks noChangeAspect="1" noChangeArrowheads="1"/>
                    </pic:cNvPicPr>
                  </pic:nvPicPr>
                  <pic:blipFill>
                    <a:blip r:embed="rId53"/>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raelc - erialc ,devom - umé ,ygoloxod - eigoloxod ,ymra - eémra ,gninepo - erutrevuo ,dedeew - tnerèbrehséd ,gnimialc - tnadnetérp ,gnillet - tnatnocar ,gnas - tnerètnahc ,derettam - tiatpmoc ,tlef - siatnes ,seirtsap - seiressitâp ,raed - rehc ,denetsil - étuocé ,devomer - ariter ,skrow - ennoitcnof</w:t>
      </w:r>
    </w:p>
    <w:p>
      <w:pPr>
        <w:pStyle w:val="Normal"/>
        <w:rPr/>
      </w:pPr>
      <w:r>
        <w:rPr/>
      </w:r>
      <w:r>
        <w:br w:type="page"/>
      </w:r>
    </w:p>
    <w:p>
      <w:pPr>
        <w:pStyle w:val="Heading1"/>
        <w:spacing w:before="0" w:after="0"/>
        <w:rPr/>
      </w:pPr>
      <w:r>
        <w:rPr/>
        <w:t>Chapter 1.27</w:t>
      </w:r>
    </w:p>
    <w:p>
      <w:pPr>
        <w:pStyle w:val="Normal"/>
        <w:rPr/>
      </w:pPr>
      <w:r>
        <w:rPr>
          <w:b w:val="false"/>
          <w:color w:val="000000"/>
        </w:rPr>
        <w:t>Write down any words you need to memorise in the table below. Revisit the list regularly and use each column to tick off the words you have learned in that session. Use the visualisation LLM prompt at the start of the workbook and the 'method of loci' to help imprint the words in your memory. Try writing the words in sentences to help you remember them better.</w:t>
      </w:r>
    </w:p>
    <w:tbl>
      <w:tblPr>
        <w:tblStyle w:val="TableGrid"/>
        <w:tblW w:w="849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80"/>
        <w:gridCol w:w="431"/>
        <w:gridCol w:w="433"/>
        <w:gridCol w:w="431"/>
        <w:gridCol w:w="433"/>
        <w:gridCol w:w="431"/>
        <w:gridCol w:w="433"/>
        <w:gridCol w:w="431"/>
        <w:gridCol w:w="433"/>
        <w:gridCol w:w="431"/>
        <w:gridCol w:w="433"/>
        <w:gridCol w:w="431"/>
        <w:gridCol w:w="433"/>
        <w:gridCol w:w="431"/>
      </w:tblGrid>
      <w:tr>
        <w:trPr>
          <w:trHeight w:val="432" w:hRule="exact"/>
        </w:trPr>
        <w:tc>
          <w:tcPr>
            <w:tcW w:w="2880" w:type="dxa"/>
            <w:tcBorders/>
          </w:tcPr>
          <w:p>
            <w:pPr>
              <w:pStyle w:val="Normal"/>
              <w:widowControl/>
              <w:suppressAutoHyphens w:val="true"/>
              <w:bidi w:val="0"/>
              <w:spacing w:lineRule="auto" w:line="276" w:before="0" w:after="200"/>
              <w:jc w:val="left"/>
              <w:rPr/>
            </w:pPr>
            <w:r>
              <w:rPr/>
              <w:t>Word To Learn</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c>
          <w:tcPr>
            <w:tcW w:w="433" w:type="dxa"/>
            <w:tcBorders/>
          </w:tcPr>
          <w:p>
            <w:pPr>
              <w:pStyle w:val="Normal"/>
              <w:widowControl/>
              <w:suppressAutoHyphens w:val="true"/>
              <w:bidi w:val="0"/>
              <w:spacing w:lineRule="auto" w:line="276" w:before="0" w:after="200"/>
              <w:jc w:val="left"/>
              <w:rPr/>
            </w:pPr>
            <w:r>
              <w:rPr/>
              <w:t>☑</w:t>
            </w:r>
          </w:p>
        </w:tc>
        <w:tc>
          <w:tcPr>
            <w:tcW w:w="431" w:type="dxa"/>
            <w:tcBorders/>
          </w:tcPr>
          <w:p>
            <w:pPr>
              <w:pStyle w:val="Normal"/>
              <w:widowControl/>
              <w:suppressAutoHyphens w:val="true"/>
              <w:bidi w:val="0"/>
              <w:spacing w:lineRule="auto" w:line="276" w:before="0" w:after="200"/>
              <w:jc w:val="left"/>
              <w:rPr/>
            </w:pPr>
            <w:r>
              <w:rPr/>
              <w:t>☑</w:t>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r>
        <w:trPr>
          <w:trHeight w:val="432" w:hRule="exact"/>
        </w:trPr>
        <w:tc>
          <w:tcPr>
            <w:tcW w:w="2880"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c>
          <w:tcPr>
            <w:tcW w:w="433" w:type="dxa"/>
            <w:tcBorders/>
          </w:tcPr>
          <w:p>
            <w:pPr>
              <w:pStyle w:val="Normal"/>
              <w:widowControl/>
              <w:suppressAutoHyphens w:val="true"/>
              <w:bidi w:val="0"/>
              <w:spacing w:lineRule="auto" w:line="276" w:before="0" w:after="200"/>
              <w:jc w:val="left"/>
              <w:rPr/>
            </w:pPr>
            <w:r>
              <w:rPr/>
            </w:r>
          </w:p>
        </w:tc>
        <w:tc>
          <w:tcPr>
            <w:tcW w:w="431" w:type="dxa"/>
            <w:tcBorders/>
          </w:tcPr>
          <w:p>
            <w:pPr>
              <w:pStyle w:val="Normal"/>
              <w:widowControl/>
              <w:suppressAutoHyphens w:val="true"/>
              <w:bidi w:val="0"/>
              <w:spacing w:lineRule="auto" w:line="276" w:before="0" w:after="200"/>
              <w:jc w:val="left"/>
              <w:rPr/>
            </w:pPr>
            <w:r>
              <w:rPr/>
            </w:r>
          </w:p>
        </w:tc>
      </w:tr>
    </w:tbl>
    <w:p>
      <w:pPr>
        <w:pStyle w:val="Normal"/>
        <w:rPr/>
      </w:pPr>
      <w:r>
        <w:rPr/>
        <w:drawing>
          <wp:inline distT="0" distB="0" distL="0" distR="0">
            <wp:extent cx="5486400" cy="8229600"/>
            <wp:effectExtent l="0" t="0" r="0" b="0"/>
            <wp:docPr id="53"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
                    <pic:cNvPicPr>
                      <a:picLocks noChangeAspect="1" noChangeArrowheads="1"/>
                    </pic:cNvPicPr>
                  </pic:nvPicPr>
                  <pic:blipFill>
                    <a:blip r:embed="rId54"/>
                    <a:stretch>
                      <a:fillRect/>
                    </a:stretch>
                  </pic:blipFill>
                  <pic:spPr bwMode="auto">
                    <a:xfrm>
                      <a:off x="0" y="0"/>
                      <a:ext cx="5486400" cy="8229600"/>
                    </a:xfrm>
                    <a:prstGeom prst="rect">
                      <a:avLst/>
                    </a:prstGeom>
                    <a:noFill/>
                  </pic:spPr>
                </pic:pic>
              </a:graphicData>
            </a:graphic>
          </wp:inline>
        </w:drawing>
      </w:r>
    </w:p>
    <w:p>
      <w:pPr>
        <w:pStyle w:val="Normal"/>
        <w:rPr/>
      </w:pPr>
      <w:r>
        <w:rPr/>
        <w:drawing>
          <wp:inline distT="0" distB="0" distL="0" distR="0">
            <wp:extent cx="5486400" cy="6456680"/>
            <wp:effectExtent l="0" t="0" r="0" b="0"/>
            <wp:docPr id="54"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
                    <pic:cNvPicPr>
                      <a:picLocks noChangeAspect="1" noChangeArrowheads="1"/>
                    </pic:cNvPicPr>
                  </pic:nvPicPr>
                  <pic:blipFill>
                    <a:blip r:embed="rId55"/>
                    <a:stretch>
                      <a:fillRect/>
                    </a:stretch>
                  </pic:blipFill>
                  <pic:spPr bwMode="auto">
                    <a:xfrm>
                      <a:off x="0" y="0"/>
                      <a:ext cx="5486400" cy="6456680"/>
                    </a:xfrm>
                    <a:prstGeom prst="rect">
                      <a:avLst/>
                    </a:prstGeom>
                    <a:noFill/>
                  </pic:spPr>
                </pic:pic>
              </a:graphicData>
            </a:graphic>
          </wp:inline>
        </w:drawing>
      </w:r>
    </w:p>
    <w:p>
      <w:pPr>
        <w:pStyle w:val="Normal"/>
        <w:rPr/>
      </w:pPr>
      <w:r>
        <w:rPr>
          <w:color w:val="808080"/>
          <w:sz w:val="20"/>
        </w:rPr>
        <w:t>worros - nirgahc ,suoiverp - tnedécérp ,dnik - etros ,emaceb - tianeved ,taeb - erttab ,detrecnocsid - eétrecnocéd ,detfil - tiavel ,terces - etèrces ,eltsiht - nodrahc ,saedi - seédi ,netae - égnam ,ralucatceps - erialucatceps ,gninnur - esruoc ,ekat - enèmme ,dnop - eram ,sessorc - esrevart</w:t>
      </w:r>
    </w:p>
    <w:p>
      <w:pPr>
        <w:pStyle w:val="Normal"/>
        <w:widowControl/>
        <w:suppressAutoHyphens w:val="true"/>
        <w:bidi w:val="0"/>
        <w:spacing w:lineRule="auto" w:line="276" w:before="0" w:after="200"/>
        <w:jc w:val="left"/>
        <w:rPr/>
      </w:pPr>
      <w:r>
        <w:rPr/>
      </w:r>
    </w:p>
    <w:sectPr>
      <w:type w:val="nextPage"/>
      <w:pgSz w:w="12240" w:h="15840"/>
      <w:pgMar w:left="1800" w:right="180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mbria">
    <w:charset w:val="00"/>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Noto Sans">
    <w:charset w:val="00"/>
    <w:family w:val="swiss"/>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Calibri">
    <w:charset w:val="00"/>
    <w:family w:val="roman"/>
    <w:pitch w:val="variable"/>
  </w:font>
  <w:font w:name="Courier">
    <w:altName w:val="Courier New"/>
    <w:charset w:val="00"/>
    <w:family w:val="roman"/>
    <w:pitch w:val="variable"/>
  </w:font>
  <w:font w:name="OpenSymbol">
    <w:altName w:val="Arial Unicode MS"/>
    <w:charset w:val="00"/>
    <w:family w:val="roman"/>
    <w:pitch w:val="variable"/>
    <w:embedRegular r:id="rId22" w:fontKey="{16014A78-CABC-4EF0-12AC-5CD89AEFDE16}"/>
  </w:font>
  <w:font w:name="Liberation Sans">
    <w:altName w:val="Arial"/>
    <w:charset w:val="00"/>
    <w:family w:val="swiss"/>
    <w:pitch w:val="variable"/>
    <w:embedRegular r:id="rId23" w:fontKey="{17014A78-CABC-4EF0-12AC-5CD89AEFDE17}"/>
    <w:embedBold r:id="rId24" w:fontKey="{18014A78-CABC-4EF0-12AC-5CD89AEFDE18}"/>
    <w:embedItalic r:id="rId25" w:fontKey="{19014A78-CABC-4EF0-12AC-5CD89AEFDE19}"/>
    <w:embedBoldItalic r:id="rId26" w:fontKey="{1A014A78-CABC-4EF0-12AC-5CD89AEFDE1A}"/>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bullet"/>
      <w:lvlText w:val=""/>
      <w:lvlJc w:val="left"/>
      <w:pPr>
        <w:tabs>
          <w:tab w:val="num" w:pos="1080"/>
        </w:tabs>
        <w:ind w:left="108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decimal"/>
      <w:lvlText w:val="%1."/>
      <w:lvlJc w:val="left"/>
      <w:pPr>
        <w:tabs>
          <w:tab w:val="num" w:pos="360"/>
        </w:tabs>
        <w:ind w:left="36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decimal"/>
      <w:lvlText w:val="%1."/>
      <w:lvlJc w:val="left"/>
      <w:pPr>
        <w:tabs>
          <w:tab w:val="num" w:pos="1080"/>
        </w:tabs>
        <w:ind w:left="108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95"/>
  <w:embedTrueTypeFonts/>
  <w:defaultTabStop w:val="1134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 w:cs="" w:asciiTheme="minorHAnsi" w:cstheme="minorBidi" w:eastAsiaTheme="minorEastAsia" w:hAnsiTheme="minorHAnsi"/>
        <w:sz w:val="22"/>
        <w:szCs w:val="22"/>
        <w:lang w:val="en-US" w:eastAsia="en-US" w:bidi="ar-SA"/>
      </w:rPr>
    </w:rPrDefault>
    <w:pPrDefault>
      <w:pPr>
        <w:suppressAutoHyphens w:val="true"/>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autoRedefine/>
    <w:qFormat/>
    <w:rsid w:val="00fc693f"/>
    <w:pPr>
      <w:widowControl/>
      <w:suppressAutoHyphens w:val="true"/>
      <w:bidi w:val="0"/>
      <w:spacing w:lineRule="auto" w:line="276" w:before="0" w:after="200"/>
      <w:jc w:val="left"/>
    </w:pPr>
    <w:rPr>
      <w:rFonts w:ascii="Noto Sans" w:hAnsi="Noto Sans" w:eastAsia="" w:cs="" w:cstheme="minorBidi" w:eastAsiaTheme="minorEastAsia"/>
      <w:color w:val="auto"/>
      <w:kern w:val="0"/>
      <w:sz w:val="24"/>
      <w:szCs w:val="22"/>
      <w:lang w:val="en-US" w:eastAsia="en-US" w:bidi="ar-SA"/>
    </w:rPr>
  </w:style>
  <w:style w:type="paragraph" w:styleId="Heading1">
    <w:name w:val="heading 1"/>
    <w:basedOn w:val="Normal"/>
    <w:next w:val="Normal"/>
    <w:link w:val="Heading1Char"/>
    <w:uiPriority w:val="9"/>
    <w:qFormat/>
    <w:rsid w:val="00fc693f"/>
    <w:pPr>
      <w:keepNext w:val="true"/>
      <w:keepLines/>
      <w:spacing w:before="480" w:after="0"/>
      <w:outlineLvl w:val="0"/>
    </w:pPr>
    <w:rPr>
      <w:rFonts w:ascii="Calibri" w:hAnsi="Calibri" w:eastAsia="" w:cs="" w:asciiTheme="majorHAnsi" w:cstheme="majorBidi" w:eastAsiaTheme="majorEastAsia" w:hAnsiTheme="majorHAnsi"/>
      <w:b/>
      <w:bCs/>
      <w:color w:themeColor="accent1" w:themeShade="bf" w:val="365F91"/>
      <w:sz w:val="28"/>
      <w:szCs w:val="28"/>
    </w:rPr>
  </w:style>
  <w:style w:type="paragraph" w:styleId="Heading2">
    <w:name w:val="heading 2"/>
    <w:basedOn w:val="Normal"/>
    <w:next w:val="Normal"/>
    <w:link w:val="Heading2Char"/>
    <w:uiPriority w:val="9"/>
    <w:unhideWhenUsed/>
    <w:qFormat/>
    <w:rsid w:val="00fc693f"/>
    <w:pPr>
      <w:keepNext w:val="true"/>
      <w:keepLines/>
      <w:spacing w:before="200" w:after="0"/>
      <w:outlineLvl w:val="1"/>
    </w:pPr>
    <w:rPr>
      <w:rFonts w:ascii="Calibri" w:hAnsi="Calibri" w:eastAsia="" w:cs="" w:asciiTheme="majorHAnsi" w:cstheme="majorBidi" w:eastAsiaTheme="majorEastAsia" w:hAnsiTheme="majorHAnsi"/>
      <w:b/>
      <w:bCs/>
      <w:color w:themeColor="accent1" w:val="4F81BD"/>
      <w:sz w:val="26"/>
      <w:szCs w:val="26"/>
    </w:rPr>
  </w:style>
  <w:style w:type="paragraph" w:styleId="Heading3">
    <w:name w:val="heading 3"/>
    <w:basedOn w:val="Normal"/>
    <w:next w:val="Normal"/>
    <w:link w:val="Heading3Char"/>
    <w:uiPriority w:val="9"/>
    <w:unhideWhenUsed/>
    <w:qFormat/>
    <w:rsid w:val="00fc693f"/>
    <w:pPr>
      <w:keepNext w:val="true"/>
      <w:keepLines/>
      <w:spacing w:before="200" w:after="0"/>
      <w:outlineLvl w:val="2"/>
    </w:pPr>
    <w:rPr>
      <w:rFonts w:ascii="Calibri" w:hAnsi="Calibri" w:eastAsia="" w:cs="" w:asciiTheme="majorHAnsi" w:cstheme="majorBidi" w:eastAsiaTheme="majorEastAsia" w:hAnsiTheme="majorHAnsi"/>
      <w:b/>
      <w:bCs/>
      <w:color w:themeColor="accent1" w:val="4F81BD"/>
    </w:rPr>
  </w:style>
  <w:style w:type="paragraph" w:styleId="Heading4">
    <w:name w:val="heading 4"/>
    <w:basedOn w:val="Normal"/>
    <w:next w:val="Normal"/>
    <w:link w:val="Heading4Char"/>
    <w:uiPriority w:val="9"/>
    <w:semiHidden/>
    <w:unhideWhenUsed/>
    <w:qFormat/>
    <w:rsid w:val="00fc693f"/>
    <w:pPr>
      <w:keepNext w:val="true"/>
      <w:keepLines/>
      <w:spacing w:before="200" w:after="0"/>
      <w:outlineLvl w:val="3"/>
    </w:pPr>
    <w:rPr>
      <w:rFonts w:ascii="Calibri" w:hAnsi="Calibri" w:eastAsia="" w:cs="" w:asciiTheme="majorHAnsi" w:cstheme="majorBidi" w:eastAsiaTheme="majorEastAsia" w:hAnsiTheme="majorHAnsi"/>
      <w:b/>
      <w:bCs/>
      <w:i/>
      <w:iCs/>
      <w:color w:themeColor="accent1" w:val="4F81BD"/>
    </w:rPr>
  </w:style>
  <w:style w:type="paragraph" w:styleId="Heading5">
    <w:name w:val="heading 5"/>
    <w:basedOn w:val="Normal"/>
    <w:next w:val="Normal"/>
    <w:link w:val="Heading5Char"/>
    <w:uiPriority w:val="9"/>
    <w:semiHidden/>
    <w:unhideWhenUsed/>
    <w:qFormat/>
    <w:rsid w:val="00fc693f"/>
    <w:pPr>
      <w:keepNext w:val="true"/>
      <w:keepLines/>
      <w:spacing w:before="200" w:after="0"/>
      <w:outlineLvl w:val="4"/>
    </w:pPr>
    <w:rPr>
      <w:rFonts w:ascii="Calibri" w:hAnsi="Calibri" w:eastAsia="" w:cs="" w:asciiTheme="majorHAnsi" w:cstheme="majorBidi" w:eastAsiaTheme="majorEastAsia" w:hAnsiTheme="majorHAnsi"/>
      <w:color w:themeColor="accent1" w:themeShade="7f" w:val="243F60"/>
    </w:rPr>
  </w:style>
  <w:style w:type="paragraph" w:styleId="Heading6">
    <w:name w:val="heading 6"/>
    <w:basedOn w:val="Normal"/>
    <w:next w:val="Normal"/>
    <w:link w:val="Heading6Char"/>
    <w:uiPriority w:val="9"/>
    <w:semiHidden/>
    <w:unhideWhenUsed/>
    <w:qFormat/>
    <w:rsid w:val="00fc693f"/>
    <w:pPr>
      <w:keepNext w:val="true"/>
      <w:keepLines/>
      <w:spacing w:before="200" w:after="0"/>
      <w:outlineLvl w:val="5"/>
    </w:pPr>
    <w:rPr>
      <w:rFonts w:ascii="Calibri" w:hAnsi="Calibri" w:eastAsia="" w:cs="" w:asciiTheme="majorHAnsi" w:cstheme="majorBidi" w:eastAsiaTheme="majorEastAsia" w:hAnsiTheme="majorHAnsi"/>
      <w:i/>
      <w:iCs/>
      <w:color w:themeColor="accent1" w:themeShade="7f" w:val="243F60"/>
    </w:rPr>
  </w:style>
  <w:style w:type="paragraph" w:styleId="Heading7">
    <w:name w:val="heading 7"/>
    <w:basedOn w:val="Normal"/>
    <w:next w:val="Normal"/>
    <w:link w:val="Heading7Char"/>
    <w:uiPriority w:val="9"/>
    <w:semiHidden/>
    <w:unhideWhenUsed/>
    <w:qFormat/>
    <w:rsid w:val="00fc693f"/>
    <w:pPr>
      <w:keepNext w:val="true"/>
      <w:keepLines/>
      <w:spacing w:before="200" w:after="0"/>
      <w:outlineLvl w:val="6"/>
    </w:pPr>
    <w:rPr>
      <w:rFonts w:ascii="Calibri" w:hAnsi="Calibri" w:eastAsia="" w:cs="" w:asciiTheme="majorHAnsi" w:cstheme="majorBidi" w:eastAsiaTheme="majorEastAsia" w:hAnsiTheme="majorHAnsi"/>
      <w:i/>
      <w:iCs/>
      <w:color w:themeColor="text1" w:themeTint="bf" w:val="404040"/>
    </w:rPr>
  </w:style>
  <w:style w:type="paragraph" w:styleId="Heading8">
    <w:name w:val="heading 8"/>
    <w:basedOn w:val="Normal"/>
    <w:next w:val="Normal"/>
    <w:link w:val="Heading8Char"/>
    <w:uiPriority w:val="9"/>
    <w:semiHidden/>
    <w:unhideWhenUsed/>
    <w:qFormat/>
    <w:rsid w:val="00fc693f"/>
    <w:pPr>
      <w:keepNext w:val="true"/>
      <w:keepLines/>
      <w:spacing w:before="200" w:after="0"/>
      <w:outlineLvl w:val="7"/>
    </w:pPr>
    <w:rPr>
      <w:rFonts w:ascii="Calibri" w:hAnsi="Calibri" w:eastAsia="" w:cs="" w:asciiTheme="majorHAnsi" w:cstheme="majorBidi" w:eastAsiaTheme="majorEastAsia" w:hAnsiTheme="majorHAnsi"/>
      <w:color w:themeColor="accent1" w:val="4F81BD"/>
      <w:sz w:val="20"/>
      <w:szCs w:val="20"/>
    </w:rPr>
  </w:style>
  <w:style w:type="paragraph" w:styleId="Heading9">
    <w:name w:val="heading 9"/>
    <w:basedOn w:val="Normal"/>
    <w:next w:val="Normal"/>
    <w:link w:val="Heading9Char"/>
    <w:uiPriority w:val="9"/>
    <w:semiHidden/>
    <w:unhideWhenUsed/>
    <w:qFormat/>
    <w:rsid w:val="00fc693f"/>
    <w:pPr>
      <w:keepNext w:val="true"/>
      <w:keepLines/>
      <w:spacing w:before="200" w:after="0"/>
      <w:outlineLvl w:val="8"/>
    </w:pPr>
    <w:rPr>
      <w:rFonts w:ascii="Calibri" w:hAnsi="Calibri" w:eastAsia="" w:cs="" w:asciiTheme="majorHAnsi" w:cstheme="majorBidi" w:eastAsiaTheme="majorEastAsia" w:hAnsiTheme="majorHAnsi"/>
      <w:i/>
      <w:iCs/>
      <w:color w:themeColor="text1" w:themeTint="bf" w:val="404040"/>
      <w:sz w:val="20"/>
      <w:szCs w:val="20"/>
    </w:rPr>
  </w:style>
  <w:style w:type="character" w:styleId="HeaderChar" w:customStyle="1">
    <w:name w:val="Header Char"/>
    <w:basedOn w:val="DefaultParagraphFont"/>
    <w:link w:val="Header"/>
    <w:uiPriority w:val="99"/>
    <w:qFormat/>
    <w:rsid w:val="00e618bf"/>
    <w:rPr/>
  </w:style>
  <w:style w:type="character" w:styleId="FooterChar" w:customStyle="1">
    <w:name w:val="Footer Char"/>
    <w:basedOn w:val="DefaultParagraphFont"/>
    <w:link w:val="Footer"/>
    <w:uiPriority w:val="99"/>
    <w:qFormat/>
    <w:rsid w:val="00e618b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fc693f"/>
    <w:rPr>
      <w:rFonts w:ascii="Calibri" w:hAnsi="Calibri" w:eastAsia="" w:cs="" w:asciiTheme="majorHAnsi" w:cstheme="majorBidi" w:eastAsiaTheme="majorEastAsia" w:hAnsiTheme="majorHAnsi"/>
      <w:b/>
      <w:bCs/>
      <w:color w:themeColor="accent1" w:themeShade="bf" w:val="365F91"/>
      <w:sz w:val="28"/>
      <w:szCs w:val="28"/>
    </w:rPr>
  </w:style>
  <w:style w:type="character" w:styleId="Heading2Char" w:customStyle="1">
    <w:name w:val="Heading 2 Char"/>
    <w:basedOn w:val="DefaultParagraphFont"/>
    <w:link w:val="Heading2"/>
    <w:uiPriority w:val="9"/>
    <w:qFormat/>
    <w:rsid w:val="00fc693f"/>
    <w:rPr>
      <w:rFonts w:ascii="Calibri" w:hAnsi="Calibri" w:eastAsia="" w:cs="" w:asciiTheme="majorHAnsi" w:cstheme="majorBidi" w:eastAsiaTheme="majorEastAsia" w:hAnsiTheme="majorHAnsi"/>
      <w:b/>
      <w:bCs/>
      <w:color w:themeColor="accent1" w:val="4F81BD"/>
      <w:sz w:val="26"/>
      <w:szCs w:val="26"/>
    </w:rPr>
  </w:style>
  <w:style w:type="character" w:styleId="Heading3Char" w:customStyle="1">
    <w:name w:val="Heading 3 Char"/>
    <w:basedOn w:val="DefaultParagraphFont"/>
    <w:link w:val="Heading3"/>
    <w:uiPriority w:val="9"/>
    <w:qFormat/>
    <w:rsid w:val="00fc693f"/>
    <w:rPr>
      <w:rFonts w:ascii="Calibri" w:hAnsi="Calibri" w:eastAsia="" w:cs="" w:asciiTheme="majorHAnsi" w:cstheme="majorBidi" w:eastAsiaTheme="majorEastAsia" w:hAnsiTheme="majorHAnsi"/>
      <w:b/>
      <w:bCs/>
      <w:color w:themeColor="accent1" w:val="4F81BD"/>
    </w:rPr>
  </w:style>
  <w:style w:type="character" w:styleId="TitleChar" w:customStyle="1">
    <w:name w:val="Title Char"/>
    <w:basedOn w:val="DefaultParagraphFont"/>
    <w:link w:val="Title"/>
    <w:uiPriority w:val="10"/>
    <w:qFormat/>
    <w:rsid w:val="00fc693f"/>
    <w:rPr>
      <w:rFonts w:ascii="Calibri" w:hAnsi="Calibri" w:eastAsia="" w:cs="" w:asciiTheme="majorHAnsi" w:cstheme="majorBidi" w:eastAsiaTheme="majorEastAsia" w:hAnsiTheme="majorHAnsi"/>
      <w:color w:themeColor="text2" w:themeShade="bf" w:val="17365D"/>
      <w:spacing w:val="5"/>
      <w:kern w:val="2"/>
      <w:sz w:val="52"/>
      <w:szCs w:val="52"/>
    </w:rPr>
  </w:style>
  <w:style w:type="character" w:styleId="SubtitleChar" w:customStyle="1">
    <w:name w:val="Subtitle Char"/>
    <w:basedOn w:val="DefaultParagraphFont"/>
    <w:link w:val="Subtitle"/>
    <w:uiPriority w:val="11"/>
    <w:qFormat/>
    <w:rsid w:val="00fc693f"/>
    <w:rPr>
      <w:rFonts w:ascii="Calibri" w:hAnsi="Calibri" w:eastAsia="" w:cs="" w:asciiTheme="majorHAnsi" w:cstheme="majorBidi" w:eastAsiaTheme="majorEastAsia" w:hAnsiTheme="majorHAnsi"/>
      <w:i/>
      <w:iCs/>
      <w:color w:themeColor="accent1" w:val="4F81BD"/>
      <w:spacing w:val="15"/>
      <w:sz w:val="24"/>
      <w:szCs w:val="24"/>
    </w:rPr>
  </w:style>
  <w:style w:type="character" w:styleId="BodyTextChar" w:customStyle="1">
    <w:name w:val="Body Text Char"/>
    <w:basedOn w:val="DefaultParagraphFont"/>
    <w:uiPriority w:val="99"/>
    <w:qFormat/>
    <w:rsid w:val="00aa1d8d"/>
    <w:rPr/>
  </w:style>
  <w:style w:type="character" w:styleId="BodyText2Char" w:customStyle="1">
    <w:name w:val="Body Text 2 Char"/>
    <w:basedOn w:val="DefaultParagraphFont"/>
    <w:link w:val="BodyText2"/>
    <w:uiPriority w:val="99"/>
    <w:qFormat/>
    <w:rsid w:val="00aa1d8d"/>
    <w:rPr/>
  </w:style>
  <w:style w:type="character" w:styleId="BodyText3Char" w:customStyle="1">
    <w:name w:val="Body Text 3 Char"/>
    <w:basedOn w:val="DefaultParagraphFont"/>
    <w:link w:val="BodyText3"/>
    <w:uiPriority w:val="99"/>
    <w:qFormat/>
    <w:rsid w:val="00aa1d8d"/>
    <w:rPr>
      <w:sz w:val="16"/>
      <w:szCs w:val="16"/>
    </w:rPr>
  </w:style>
  <w:style w:type="character" w:styleId="MacroTextChar" w:customStyle="1">
    <w:name w:val="Macro Text Char"/>
    <w:basedOn w:val="DefaultParagraphFont"/>
    <w:link w:val="MacroText"/>
    <w:uiPriority w:val="99"/>
    <w:qFormat/>
    <w:rsid w:val="0029639d"/>
    <w:rPr>
      <w:rFonts w:ascii="Courier" w:hAnsi="Courier"/>
      <w:sz w:val="20"/>
      <w:szCs w:val="20"/>
    </w:rPr>
  </w:style>
  <w:style w:type="character" w:styleId="QuoteChar" w:customStyle="1">
    <w:name w:val="Quote Char"/>
    <w:basedOn w:val="DefaultParagraphFont"/>
    <w:link w:val="Quote"/>
    <w:uiPriority w:val="29"/>
    <w:qFormat/>
    <w:rsid w:val="00fc693f"/>
    <w:rPr>
      <w:i/>
      <w:iCs/>
      <w:color w:themeColor="text1" w:val="000000"/>
    </w:rPr>
  </w:style>
  <w:style w:type="character" w:styleId="Heading4Char" w:customStyle="1">
    <w:name w:val="Heading 4 Char"/>
    <w:basedOn w:val="DefaultParagraphFont"/>
    <w:link w:val="Heading4"/>
    <w:uiPriority w:val="9"/>
    <w:semiHidden/>
    <w:qFormat/>
    <w:rsid w:val="00fc693f"/>
    <w:rPr>
      <w:rFonts w:ascii="Calibri" w:hAnsi="Calibri" w:eastAsia="" w:cs="" w:asciiTheme="majorHAnsi" w:cstheme="majorBidi" w:eastAsiaTheme="majorEastAsia" w:hAnsiTheme="majorHAnsi"/>
      <w:b/>
      <w:bCs/>
      <w:i/>
      <w:iCs/>
      <w:color w:themeColor="accent1" w:val="4F81BD"/>
    </w:rPr>
  </w:style>
  <w:style w:type="character" w:styleId="Heading5Char" w:customStyle="1">
    <w:name w:val="Heading 5 Char"/>
    <w:basedOn w:val="DefaultParagraphFont"/>
    <w:link w:val="Heading5"/>
    <w:uiPriority w:val="9"/>
    <w:semiHidden/>
    <w:qFormat/>
    <w:rsid w:val="00fc693f"/>
    <w:rPr>
      <w:rFonts w:ascii="Calibri" w:hAnsi="Calibri" w:eastAsia="" w:cs="" w:asciiTheme="majorHAnsi" w:cstheme="majorBidi" w:eastAsiaTheme="majorEastAsia" w:hAnsiTheme="majorHAnsi"/>
      <w:color w:themeColor="accent1" w:themeShade="7f" w:val="243F60"/>
    </w:rPr>
  </w:style>
  <w:style w:type="character" w:styleId="Heading6Char" w:customStyle="1">
    <w:name w:val="Heading 6 Char"/>
    <w:basedOn w:val="DefaultParagraphFont"/>
    <w:link w:val="Heading6"/>
    <w:uiPriority w:val="9"/>
    <w:semiHidden/>
    <w:qFormat/>
    <w:rsid w:val="00fc693f"/>
    <w:rPr>
      <w:rFonts w:ascii="Calibri" w:hAnsi="Calibri" w:eastAsia="" w:cs="" w:asciiTheme="majorHAnsi" w:cstheme="majorBidi" w:eastAsiaTheme="majorEastAsia" w:hAnsiTheme="majorHAnsi"/>
      <w:i/>
      <w:iCs/>
      <w:color w:themeColor="accent1" w:themeShade="7f" w:val="243F60"/>
    </w:rPr>
  </w:style>
  <w:style w:type="character" w:styleId="Heading7Char" w:customStyle="1">
    <w:name w:val="Heading 7 Char"/>
    <w:basedOn w:val="DefaultParagraphFont"/>
    <w:link w:val="Heading7"/>
    <w:uiPriority w:val="9"/>
    <w:semiHidden/>
    <w:qFormat/>
    <w:rsid w:val="00fc693f"/>
    <w:rPr>
      <w:rFonts w:ascii="Calibri" w:hAnsi="Calibri" w:eastAsia="" w:cs="" w:asciiTheme="majorHAnsi" w:cstheme="majorBidi" w:eastAsiaTheme="majorEastAsia" w:hAnsiTheme="majorHAnsi"/>
      <w:i/>
      <w:iCs/>
      <w:color w:themeColor="text1" w:themeTint="bf" w:val="404040"/>
    </w:rPr>
  </w:style>
  <w:style w:type="character" w:styleId="Heading8Char" w:customStyle="1">
    <w:name w:val="Heading 8 Char"/>
    <w:basedOn w:val="DefaultParagraphFont"/>
    <w:link w:val="Heading8"/>
    <w:uiPriority w:val="9"/>
    <w:semiHidden/>
    <w:qFormat/>
    <w:rsid w:val="00fc693f"/>
    <w:rPr>
      <w:rFonts w:ascii="Calibri" w:hAnsi="Calibri" w:eastAsia="" w:cs="" w:asciiTheme="majorHAnsi" w:cstheme="majorBidi" w:eastAsiaTheme="majorEastAsia" w:hAnsiTheme="majorHAnsi"/>
      <w:color w:themeColor="accent1" w:val="4F81BD"/>
      <w:sz w:val="20"/>
      <w:szCs w:val="20"/>
    </w:rPr>
  </w:style>
  <w:style w:type="character" w:styleId="Heading9Char" w:customStyle="1">
    <w:name w:val="Heading 9 Char"/>
    <w:basedOn w:val="DefaultParagraphFont"/>
    <w:link w:val="Heading9"/>
    <w:uiPriority w:val="9"/>
    <w:semiHidden/>
    <w:qFormat/>
    <w:rsid w:val="00fc693f"/>
    <w:rPr>
      <w:rFonts w:ascii="Calibri" w:hAnsi="Calibri" w:eastAsia="" w:cs="" w:asciiTheme="majorHAnsi" w:cstheme="majorBidi" w:eastAsiaTheme="majorEastAsia" w:hAnsiTheme="majorHAnsi"/>
      <w:i/>
      <w:iCs/>
      <w:color w:themeColor="text1" w:themeTint="bf" w:val="404040"/>
      <w:sz w:val="20"/>
      <w:szCs w:val="20"/>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character" w:styleId="IntenseQuoteChar" w:customStyle="1">
    <w:name w:val="Intense Quote Char"/>
    <w:basedOn w:val="DefaultParagraphFont"/>
    <w:link w:val="IntenseQuote"/>
    <w:uiPriority w:val="30"/>
    <w:qFormat/>
    <w:rsid w:val="00fc693f"/>
    <w:rPr>
      <w:b/>
      <w:bCs/>
      <w:i/>
      <w:iCs/>
      <w:color w:themeColor="accent1" w:val="4F81BD"/>
    </w:rPr>
  </w:style>
  <w:style w:type="character" w:styleId="SubtleEmphasis">
    <w:name w:val="Subtle Emphasis"/>
    <w:basedOn w:val="DefaultParagraphFont"/>
    <w:uiPriority w:val="19"/>
    <w:qFormat/>
    <w:rsid w:val="00fc693f"/>
    <w:rPr>
      <w:i/>
      <w:iCs/>
      <w:color w:themeColor="text1" w:themeTint="7f" w:val="808080"/>
    </w:rPr>
  </w:style>
  <w:style w:type="character" w:styleId="IntenseEmphasis">
    <w:name w:val="Intense Emphasis"/>
    <w:basedOn w:val="DefaultParagraphFont"/>
    <w:uiPriority w:val="21"/>
    <w:qFormat/>
    <w:rsid w:val="00fc693f"/>
    <w:rPr>
      <w:b/>
      <w:bCs/>
      <w:i/>
      <w:iCs/>
      <w:color w:themeColor="accent1" w:val="4F81BD"/>
    </w:rPr>
  </w:style>
  <w:style w:type="character" w:styleId="SubtleReference">
    <w:name w:val="Subtle Reference"/>
    <w:basedOn w:val="DefaultParagraphFont"/>
    <w:uiPriority w:val="31"/>
    <w:qFormat/>
    <w:rsid w:val="00fc693f"/>
    <w:rPr>
      <w:smallCaps/>
      <w:color w:themeColor="accent2" w:val="C0504D"/>
      <w:u w:val="single"/>
    </w:rPr>
  </w:style>
  <w:style w:type="character" w:styleId="IntenseReference">
    <w:name w:val="Intense Reference"/>
    <w:basedOn w:val="DefaultParagraphFont"/>
    <w:uiPriority w:val="32"/>
    <w:qFormat/>
    <w:rsid w:val="00fc693f"/>
    <w:rPr>
      <w:b/>
      <w:bCs/>
      <w:smallCaps/>
      <w:color w:themeColor="accent2" w:val="C0504D"/>
      <w:spacing w:val="5"/>
      <w:u w:val="single"/>
    </w:rPr>
  </w:style>
  <w:style w:type="character" w:styleId="BookTitle">
    <w:name w:val="Book Title"/>
    <w:basedOn w:val="DefaultParagraphFont"/>
    <w:uiPriority w:val="33"/>
    <w:qFormat/>
    <w:rsid w:val="00fc693f"/>
    <w:rPr>
      <w:b/>
      <w:bCs/>
      <w:smallCaps/>
      <w:spacing w:val="5"/>
    </w:rPr>
  </w:style>
  <w:style w:type="character" w:styleId="Bulletsuser">
    <w:name w:val="Bullets (user)"/>
    <w:qFormat/>
    <w:rPr>
      <w:rFonts w:ascii="OpenSymbol" w:hAnsi="OpenSymbol" w:eastAsia="OpenSymbol" w:cs="OpenSymbol"/>
    </w:rPr>
  </w:style>
  <w:style w:type="character" w:styleId="DropCaps">
    <w:name w:val="Drop Caps"/>
    <w:qFormat/>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uiPriority w:val="99"/>
    <w:unhideWhenUsed/>
    <w:rsid w:val="00aa1d8d"/>
    <w:pPr>
      <w:spacing w:before="0" w:after="120"/>
    </w:pPr>
    <w:rPr/>
  </w:style>
  <w:style w:type="paragraph" w:styleId="List">
    <w:name w:val="List"/>
    <w:basedOn w:val="Normal"/>
    <w:uiPriority w:val="99"/>
    <w:unhideWhenUsed/>
    <w:rsid w:val="00aa1d8d"/>
    <w:pPr>
      <w:spacing w:before="0" w:after="200"/>
      <w:ind w:hanging="360" w:left="360"/>
      <w:contextualSpacing/>
    </w:pPr>
    <w:rPr/>
  </w:style>
  <w:style w:type="paragraph" w:styleId="Caption">
    <w:name w:val="caption"/>
    <w:basedOn w:val="Normal"/>
    <w:next w:val="Normal"/>
    <w:uiPriority w:val="35"/>
    <w:semiHidden/>
    <w:unhideWhenUsed/>
    <w:qFormat/>
    <w:rsid w:val="00fc693f"/>
    <w:pPr>
      <w:spacing w:lineRule="auto" w:line="240"/>
    </w:pPr>
    <w:rPr>
      <w:b/>
      <w:bCs/>
      <w:color w:themeColor="accent1" w:val="4F81BD"/>
      <w:sz w:val="18"/>
      <w:szCs w:val="18"/>
    </w:rPr>
  </w:style>
  <w:style w:type="paragraph" w:styleId="Index">
    <w:name w:val="Index"/>
    <w:basedOn w:val="Normal"/>
    <w:qFormat/>
    <w:pPr>
      <w:suppressLineNumbers/>
    </w:pPr>
    <w:rPr>
      <w:rFonts w:cs="Arial"/>
    </w:rPr>
  </w:style>
  <w:style w:type="paragraph" w:styleId="HeaderandFooter">
    <w:name w:val="Header and Footer"/>
    <w:basedOn w:val="Normal"/>
    <w:qFormat/>
    <w:pPr/>
    <w:rPr/>
  </w:style>
  <w:style w:type="paragraph" w:styleId="Header">
    <w:name w:val="header"/>
    <w:basedOn w:val="Normal"/>
    <w:link w:val="HeaderChar"/>
    <w:uiPriority w:val="99"/>
    <w:unhideWhenUsed/>
    <w:rsid w:val="00e618bf"/>
    <w:pPr>
      <w:tabs>
        <w:tab w:val="clear" w:pos="1134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e618bf"/>
    <w:pPr>
      <w:tabs>
        <w:tab w:val="clear" w:pos="11340"/>
        <w:tab w:val="center" w:pos="4680" w:leader="none"/>
        <w:tab w:val="right" w:pos="9360" w:leader="none"/>
      </w:tabs>
      <w:spacing w:lineRule="auto" w:line="240" w:before="0" w:after="0"/>
    </w:pPr>
    <w:rPr/>
  </w:style>
  <w:style w:type="paragraph" w:styleId="NoSpacing">
    <w:name w:val="No Spacing"/>
    <w:uiPriority w:val="1"/>
    <w:qFormat/>
    <w:rsid w:val="00fc693f"/>
    <w:pPr>
      <w:widowControl/>
      <w:suppressAutoHyphens w:val="true"/>
      <w:bidi w:val="0"/>
      <w:spacing w:lineRule="auto" w:line="240" w:before="0" w:after="0"/>
      <w:jc w:val="left"/>
    </w:pPr>
    <w:rPr>
      <w:rFonts w:ascii="Cambria" w:hAnsi="Cambria" w:eastAsia="" w:cs="" w:asciiTheme="minorHAnsi" w:cstheme="minorBidi" w:eastAsiaTheme="minorEastAsia" w:hAnsiTheme="minorHAnsi"/>
      <w:color w:val="auto"/>
      <w:kern w:val="0"/>
      <w:sz w:val="22"/>
      <w:szCs w:val="22"/>
      <w:lang w:val="en-US" w:eastAsia="en-US" w:bidi="ar-SA"/>
    </w:rPr>
  </w:style>
  <w:style w:type="paragraph" w:styleId="Title">
    <w:name w:val="Title"/>
    <w:basedOn w:val="Normal"/>
    <w:next w:val="Normal"/>
    <w:link w:val="TitleChar"/>
    <w:uiPriority w:val="10"/>
    <w:qFormat/>
    <w:rsid w:val="00fc693f"/>
    <w:pPr>
      <w:pBdr>
        <w:bottom w:val="single" w:sz="8" w:space="4" w:color="4F81BD" w:themeColor="accent1"/>
      </w:pBdr>
      <w:spacing w:lineRule="auto" w:line="240" w:before="0" w:after="300"/>
      <w:contextualSpacing/>
    </w:pPr>
    <w:rPr>
      <w:rFonts w:ascii="Calibri" w:hAnsi="Calibri" w:eastAsia="" w:cs="" w:asciiTheme="majorHAnsi" w:cstheme="majorBidi" w:eastAsiaTheme="majorEastAsia" w:hAnsiTheme="majorHAnsi"/>
      <w:color w:themeColor="text2" w:themeShade="bf" w:val="17365D"/>
      <w:spacing w:val="5"/>
      <w:kern w:val="2"/>
      <w:sz w:val="52"/>
      <w:szCs w:val="52"/>
    </w:rPr>
  </w:style>
  <w:style w:type="paragraph" w:styleId="Subtitle">
    <w:name w:val="Subtitle"/>
    <w:basedOn w:val="Normal"/>
    <w:next w:val="Normal"/>
    <w:link w:val="SubtitleChar"/>
    <w:uiPriority w:val="11"/>
    <w:qFormat/>
    <w:rsid w:val="00fc693f"/>
    <w:pPr/>
    <w:rPr>
      <w:rFonts w:ascii="Calibri" w:hAnsi="Calibri" w:eastAsia="" w:cs="" w:asciiTheme="majorHAnsi" w:cstheme="majorBidi" w:eastAsiaTheme="majorEastAsia" w:hAnsiTheme="majorHAnsi"/>
      <w:i/>
      <w:iCs/>
      <w:color w:themeColor="accent1" w:val="4F81BD"/>
      <w:spacing w:val="15"/>
      <w:sz w:val="24"/>
      <w:szCs w:val="24"/>
    </w:rPr>
  </w:style>
  <w:style w:type="paragraph" w:styleId="ListParagraph">
    <w:name w:val="List Paragraph"/>
    <w:basedOn w:val="Normal"/>
    <w:uiPriority w:val="34"/>
    <w:qFormat/>
    <w:rsid w:val="00fc693f"/>
    <w:pPr>
      <w:spacing w:before="0" w:after="200"/>
      <w:ind w:left="720"/>
      <w:contextualSpacing/>
    </w:pPr>
    <w:rPr/>
  </w:style>
  <w:style w:type="paragraph" w:styleId="BodyText2">
    <w:name w:val="Body Text 2"/>
    <w:basedOn w:val="Normal"/>
    <w:link w:val="BodyText2Char"/>
    <w:uiPriority w:val="99"/>
    <w:unhideWhenUsed/>
    <w:qFormat/>
    <w:rsid w:val="00aa1d8d"/>
    <w:pPr>
      <w:spacing w:lineRule="auto" w:line="480" w:before="0" w:after="120"/>
    </w:pPr>
    <w:rPr/>
  </w:style>
  <w:style w:type="paragraph" w:styleId="BodyText3">
    <w:name w:val="Body Text 3"/>
    <w:basedOn w:val="Normal"/>
    <w:link w:val="BodyText3Char"/>
    <w:uiPriority w:val="99"/>
    <w:unhideWhenUsed/>
    <w:qFormat/>
    <w:rsid w:val="00aa1d8d"/>
    <w:pPr>
      <w:spacing w:before="0" w:after="120"/>
    </w:pPr>
    <w:rPr>
      <w:sz w:val="16"/>
      <w:szCs w:val="16"/>
    </w:rPr>
  </w:style>
  <w:style w:type="paragraph" w:styleId="List2">
    <w:name w:val="List 2"/>
    <w:basedOn w:val="Normal"/>
    <w:uiPriority w:val="99"/>
    <w:unhideWhenUsed/>
    <w:qFormat/>
    <w:rsid w:val="00326f90"/>
    <w:pPr>
      <w:spacing w:before="0" w:after="200"/>
      <w:ind w:hanging="360" w:left="720"/>
      <w:contextualSpacing/>
    </w:pPr>
    <w:rPr/>
  </w:style>
  <w:style w:type="paragraph" w:styleId="List3">
    <w:name w:val="List 3"/>
    <w:basedOn w:val="Normal"/>
    <w:uiPriority w:val="99"/>
    <w:unhideWhenUsed/>
    <w:qFormat/>
    <w:rsid w:val="00326f90"/>
    <w:pPr>
      <w:spacing w:before="0" w:after="200"/>
      <w:ind w:hanging="360" w:left="1080"/>
      <w:contextualSpacing/>
    </w:pPr>
    <w:rPr/>
  </w:style>
  <w:style w:type="paragraph" w:styleId="ListBullet">
    <w:name w:val="List Bullet"/>
    <w:basedOn w:val="Normal"/>
    <w:uiPriority w:val="99"/>
    <w:unhideWhenUsed/>
    <w:rsid w:val="00326f90"/>
    <w:pPr>
      <w:numPr>
        <w:ilvl w:val="0"/>
        <w:numId w:val="1"/>
      </w:numPr>
      <w:spacing w:before="0" w:after="200"/>
      <w:contextualSpacing/>
    </w:pPr>
    <w:rPr/>
  </w:style>
  <w:style w:type="paragraph" w:styleId="ListBullet2">
    <w:name w:val="List Bullet 2"/>
    <w:basedOn w:val="Normal"/>
    <w:uiPriority w:val="99"/>
    <w:unhideWhenUsed/>
    <w:rsid w:val="00326f90"/>
    <w:pPr>
      <w:numPr>
        <w:ilvl w:val="0"/>
        <w:numId w:val="2"/>
      </w:numPr>
      <w:spacing w:before="0" w:after="200"/>
      <w:contextualSpacing/>
    </w:pPr>
    <w:rPr/>
  </w:style>
  <w:style w:type="paragraph" w:styleId="ListBullet3">
    <w:name w:val="List Bullet 3"/>
    <w:basedOn w:val="Normal"/>
    <w:uiPriority w:val="99"/>
    <w:unhideWhenUsed/>
    <w:rsid w:val="00326f90"/>
    <w:pPr>
      <w:numPr>
        <w:ilvl w:val="0"/>
        <w:numId w:val="3"/>
      </w:numPr>
      <w:spacing w:before="0" w:after="200"/>
      <w:contextualSpacing/>
    </w:pPr>
    <w:rPr/>
  </w:style>
  <w:style w:type="paragraph" w:styleId="ListNumber">
    <w:name w:val="List Number"/>
    <w:basedOn w:val="Normal"/>
    <w:uiPriority w:val="99"/>
    <w:unhideWhenUsed/>
    <w:rsid w:val="00326f90"/>
    <w:pPr>
      <w:numPr>
        <w:ilvl w:val="0"/>
        <w:numId w:val="4"/>
      </w:numPr>
      <w:spacing w:before="0" w:after="200"/>
      <w:contextualSpacing/>
    </w:pPr>
    <w:rPr/>
  </w:style>
  <w:style w:type="paragraph" w:styleId="ListNumber2">
    <w:name w:val="List Number 2"/>
    <w:basedOn w:val="Normal"/>
    <w:uiPriority w:val="99"/>
    <w:unhideWhenUsed/>
    <w:rsid w:val="0029639d"/>
    <w:pPr>
      <w:numPr>
        <w:ilvl w:val="0"/>
        <w:numId w:val="5"/>
      </w:numPr>
      <w:spacing w:before="0" w:after="200"/>
      <w:contextualSpacing/>
    </w:pPr>
    <w:rPr/>
  </w:style>
  <w:style w:type="paragraph" w:styleId="ListNumber3">
    <w:name w:val="List Number 3"/>
    <w:basedOn w:val="Normal"/>
    <w:uiPriority w:val="99"/>
    <w:unhideWhenUsed/>
    <w:rsid w:val="0029639d"/>
    <w:pPr>
      <w:numPr>
        <w:ilvl w:val="0"/>
        <w:numId w:val="6"/>
      </w:numPr>
      <w:spacing w:before="0" w:after="200"/>
      <w:contextualSpacing/>
    </w:pPr>
    <w:rPr/>
  </w:style>
  <w:style w:type="paragraph" w:styleId="ListContinue">
    <w:name w:val="List Continue"/>
    <w:basedOn w:val="Normal"/>
    <w:uiPriority w:val="99"/>
    <w:unhideWhenUsed/>
    <w:rsid w:val="0029639d"/>
    <w:pPr>
      <w:spacing w:before="0" w:after="120"/>
      <w:ind w:left="360"/>
      <w:contextualSpacing/>
    </w:pPr>
    <w:rPr/>
  </w:style>
  <w:style w:type="paragraph" w:styleId="ListContinue2">
    <w:name w:val="List Continue 2"/>
    <w:basedOn w:val="Normal"/>
    <w:uiPriority w:val="99"/>
    <w:unhideWhenUsed/>
    <w:rsid w:val="0029639d"/>
    <w:pPr>
      <w:spacing w:before="0" w:after="120"/>
      <w:ind w:left="720"/>
      <w:contextualSpacing/>
    </w:pPr>
    <w:rPr/>
  </w:style>
  <w:style w:type="paragraph" w:styleId="ListContinue3">
    <w:name w:val="List Continue 3"/>
    <w:basedOn w:val="Normal"/>
    <w:uiPriority w:val="99"/>
    <w:unhideWhenUsed/>
    <w:rsid w:val="0029639d"/>
    <w:pPr>
      <w:spacing w:before="0" w:after="120"/>
      <w:ind w:left="1080"/>
      <w:contextualSpacing/>
    </w:pPr>
    <w:rPr/>
  </w:style>
  <w:style w:type="paragraph" w:styleId="MacroText">
    <w:name w:val="macro"/>
    <w:link w:val="MacroTextChar"/>
    <w:uiPriority w:val="99"/>
    <w:unhideWhenUsed/>
    <w:qFormat/>
    <w:rsid w:val="0029639d"/>
    <w:pPr>
      <w:widowControl/>
      <w:tabs>
        <w:tab w:val="clear" w:pos="11340"/>
        <w:tab w:val="left" w:pos="576" w:leader="none"/>
        <w:tab w:val="left" w:pos="1152" w:leader="none"/>
        <w:tab w:val="left" w:pos="1728" w:leader="none"/>
        <w:tab w:val="left" w:pos="2304" w:leader="none"/>
        <w:tab w:val="left" w:pos="2880" w:leader="none"/>
        <w:tab w:val="left" w:pos="3456" w:leader="none"/>
        <w:tab w:val="left" w:pos="4032" w:leader="none"/>
      </w:tabs>
      <w:suppressAutoHyphens w:val="true"/>
      <w:bidi w:val="0"/>
      <w:spacing w:lineRule="auto" w:line="276" w:before="0" w:after="200"/>
      <w:jc w:val="left"/>
    </w:pPr>
    <w:rPr>
      <w:rFonts w:ascii="Courier" w:hAnsi="Courier" w:eastAsia="" w:cs="" w:cstheme="minorBidi" w:eastAsiaTheme="minorEastAsia"/>
      <w:color w:val="auto"/>
      <w:kern w:val="0"/>
      <w:sz w:val="20"/>
      <w:szCs w:val="20"/>
      <w:lang w:val="en-US" w:eastAsia="en-US" w:bidi="ar-SA"/>
    </w:rPr>
  </w:style>
  <w:style w:type="paragraph" w:styleId="Quote">
    <w:name w:val="Quote"/>
    <w:basedOn w:val="Normal"/>
    <w:next w:val="Normal"/>
    <w:link w:val="QuoteChar"/>
    <w:uiPriority w:val="29"/>
    <w:qFormat/>
    <w:rsid w:val="00fc693f"/>
    <w:pPr/>
    <w:rPr>
      <w:i/>
      <w:iCs/>
      <w:color w:themeColor="text1" w:val="000000"/>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themeColor="accent1" w:val="4F81BD"/>
    </w:rPr>
  </w:style>
  <w:style w:type="paragraph" w:styleId="IndexHeading">
    <w:name w:val="index heading"/>
    <w:basedOn w:val="Heading"/>
    <w:pPr/>
    <w:rPr/>
  </w:style>
  <w:style w:type="paragraph" w:styleId="TOCHeading">
    <w:name w:val="TOC Heading"/>
    <w:basedOn w:val="Heading1"/>
    <w:next w:val="Normal"/>
    <w:uiPriority w:val="39"/>
    <w:semiHidden/>
    <w:unhideWhenUsed/>
    <w:qFormat/>
    <w:rsid w:val="00fc693f"/>
    <w:pPr>
      <w:outlineLvl w:val="9"/>
    </w:pPr>
    <w:rPr/>
  </w:style>
  <w:style w:type="paragraph" w:styleId="BodyTextIndent">
    <w:name w:val="Body Text Indent"/>
    <w:basedOn w:val="BodyText"/>
    <w:pPr>
      <w:ind w:hanging="0" w:left="283"/>
    </w:pPr>
    <w:rPr/>
  </w:style>
  <w:style w:type="paragraph" w:styleId="BodyTextFirstIndent">
    <w:name w:val="Body Text First Indent"/>
    <w:basedOn w:val="BodyText"/>
    <w:pPr>
      <w:ind w:firstLine="283" w:left="0"/>
    </w:pPr>
    <w:rPr/>
  </w:style>
  <w:style w:type="paragraph" w:styleId="HangingIndentuser">
    <w:name w:val="Hanging Indent (user)"/>
    <w:basedOn w:val="BodyText"/>
    <w:qFormat/>
    <w:pPr>
      <w:tabs>
        <w:tab w:val="clear" w:pos="11340"/>
        <w:tab w:val="left" w:pos="0" w:leader="none"/>
      </w:tabs>
      <w:ind w:hanging="283" w:left="567"/>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c693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themeColor="text1" w:themeShade="bf"/>
    </w:rPr>
    <w:tblPr>
      <w:tblStyleRowBandSize w:val="1"/>
      <w:tblStyleColBandSize w:val="1"/>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themeColor="accent1" w:themeShade="bf"/>
    </w:rPr>
    <w:tblPr>
      <w:tblStyleRowBandSize w:val="1"/>
      <w:tblStyleColBandSize w:val="1"/>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themeColor="accent2" w:themeShade="bf"/>
    </w:rPr>
    <w:tblPr>
      <w:tblStyleRowBandSize w:val="1"/>
      <w:tblStyleColBandSize w:val="1"/>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themeColor="accent3" w:themeShade="bf"/>
    </w:rPr>
    <w:tblPr>
      <w:tblStyleRowBandSize w:val="1"/>
      <w:tblStyleColBandSize w:val="1"/>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themeColor="accent4" w:themeShade="bf"/>
    </w:rPr>
    <w:tblPr>
      <w:tblStyleRowBandSize w:val="1"/>
      <w:tblStyleColBandSize w:val="1"/>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themeColor="accent5" w:themeShade="bf"/>
    </w:rPr>
    <w:tblPr>
      <w:tblStyleRowBandSize w:val="1"/>
      <w:tblStyleColBandSize w:val="1"/>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themeColor="accent6" w:themeShade="bf"/>
    </w:rPr>
    <w:tblPr>
      <w:tblStyleRowBandSize w:val="1"/>
      <w:tblStyleColBandSize w:val="1"/>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Pr/>
    </w:tblStylePr>
    <w:tblStylePr w:type="lastCol">
      <w:rPr>
        <w:b/>
        <w:bCs/>
      </w:rPr>
      <w:tbl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Pr/>
    </w:tblStylePr>
    <w:tblStylePr w:type="lastCol">
      <w:rPr>
        <w:b/>
        <w:bCs/>
      </w:rPr>
      <w:tbl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Pr/>
    </w:tblStylePr>
    <w:tblStylePr w:type="lastCol">
      <w:rPr>
        <w:b/>
        <w:bCs/>
      </w:rPr>
      <w:tbl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Pr/>
    </w:tblStylePr>
    <w:tblStylePr w:type="lastCol">
      <w:rPr>
        <w:b/>
        <w:bCs/>
      </w:rPr>
      <w:tbl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Pr/>
    </w:tblStylePr>
    <w:tblStylePr w:type="lastCol">
      <w:rPr>
        <w:b/>
        <w:bCs/>
      </w:rPr>
      <w:tbl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Pr/>
    </w:tblStylePr>
    <w:tblStylePr w:type="lastCol">
      <w:rPr>
        <w:b/>
        <w:bCs/>
      </w:rPr>
      <w:tbl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4F81B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4F81BD" w:themeColor="accen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color="C0504D"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color="C0504D" w:themeColor="accent2"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2"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shd w:val="clear" w:color="auto" w:fill="EFD3D2"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9BBB59"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9BBB59" w:themeColor="accent3"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color="8064A2"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color="8064A2" w:themeColor="accent4"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color="4BACC6"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color="4BACC6" w:themeColor="accent5"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1"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shd w:val="clear" w:color="auto" w:fill="D2EAF1"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color="F79646"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color="F79646" w:themeColor="accent6"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4D0"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shd w:val="clear" w:color="auto" w:fill="FDE4D0"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404040" w:themeColor="text1" w:sz="8" w:space="0"/>
          <w:left w:val="single" w:color="404040" w:themeColor="text1" w:sz="8" w:space="0"/>
          <w:bottom w:val="single" w:color="404040" w:themeColor="text1" w:sz="8" w:space="0"/>
          <w:right w:val="single" w:color="404040" w:themeColor="text1"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sz="6" w:space="0"/>
          <w:left w:val="single" w:color="404040" w:themeColor="text1" w:sz="8" w:space="0"/>
          <w:bottom w:val="single" w:color="404040" w:themeColor="text1" w:sz="8" w:space="0"/>
          <w:right w:val="single" w:color="404040" w:themeColor="text1" w:sz="8" w:space="0"/>
          <w:insideH w:val="nil"/>
          <w:insideV w:val="nil"/>
        </w:tcBorders>
      </w:tcPr>
    </w:tblStylePr>
    <w:tblStylePr w:type="firstCol">
      <w:rPr>
        <w:b/>
        <w:bCs/>
      </w:rPr>
      <w:tblPr/>
    </w:tblStylePr>
    <w:tblStylePr w:type="lastCol">
      <w:rPr>
        <w:b/>
        <w:bCs/>
      </w:rPr>
      <w:tbl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7BA0CD" w:themeColor="accent1" w:sz="8" w:space="0"/>
          <w:left w:val="single" w:color="7BA0CD" w:themeColor="accent1" w:sz="8" w:space="0"/>
          <w:bottom w:val="single" w:color="7BA0CD" w:themeColor="accent1" w:sz="8" w:space="0"/>
          <w:right w:val="single" w:color="7BA0CD" w:themeColor="accent1"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sz="6" w:space="0"/>
          <w:left w:val="single" w:color="7BA0CD" w:themeColor="accent1" w:sz="8" w:space="0"/>
          <w:bottom w:val="single" w:color="7BA0CD" w:themeColor="accent1" w:sz="8" w:space="0"/>
          <w:right w:val="single" w:color="7BA0CD" w:themeColor="accent1" w:sz="8" w:space="0"/>
          <w:insideH w:val="nil"/>
          <w:insideV w:val="nil"/>
        </w:tcBorders>
      </w:tcPr>
    </w:tblStylePr>
    <w:tblStylePr w:type="firstCol">
      <w:rPr>
        <w:b/>
        <w:bCs/>
      </w:rPr>
      <w:tblPr/>
    </w:tblStylePr>
    <w:tblStylePr w:type="lastCol">
      <w:rPr>
        <w:b/>
        <w:bCs/>
      </w:rPr>
      <w:tbl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CF7B79" w:themeColor="accent2" w:sz="8" w:space="0"/>
          <w:left w:val="single" w:color="CF7B79" w:themeColor="accent2" w:sz="8" w:space="0"/>
          <w:bottom w:val="single" w:color="CF7B79" w:themeColor="accent2" w:sz="8" w:space="0"/>
          <w:right w:val="single" w:color="CF7B79" w:themeColor="accent2"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sz="6" w:space="0"/>
          <w:left w:val="single" w:color="CF7B79" w:themeColor="accent2" w:sz="8" w:space="0"/>
          <w:bottom w:val="single" w:color="CF7B79" w:themeColor="accent2" w:sz="8" w:space="0"/>
          <w:right w:val="single" w:color="CF7B79" w:themeColor="accent2" w:sz="8" w:space="0"/>
          <w:insideH w:val="nil"/>
          <w:insideV w:val="nil"/>
        </w:tcBorders>
      </w:tcPr>
    </w:tblStylePr>
    <w:tblStylePr w:type="firstCol">
      <w:rPr>
        <w:b/>
        <w:bCs/>
      </w:rPr>
      <w:tblPr/>
    </w:tblStylePr>
    <w:tblStylePr w:type="lastCol">
      <w:rPr>
        <w:b/>
        <w:bCs/>
      </w:rPr>
      <w:tbl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B3CC82" w:themeColor="accent3" w:sz="8" w:space="0"/>
          <w:left w:val="single" w:color="B3CC82" w:themeColor="accent3" w:sz="8" w:space="0"/>
          <w:bottom w:val="single" w:color="B3CC82" w:themeColor="accent3" w:sz="8" w:space="0"/>
          <w:right w:val="single" w:color="B3CC82" w:themeColor="accent3"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3CC82" w:themeColor="accent3" w:sz="6" w:space="0"/>
          <w:left w:val="single" w:color="B3CC82" w:themeColor="accent3" w:sz="8" w:space="0"/>
          <w:bottom w:val="single" w:color="B3CC82" w:themeColor="accent3" w:sz="8" w:space="0"/>
          <w:right w:val="single" w:color="B3CC82" w:themeColor="accent3" w:sz="8" w:space="0"/>
          <w:insideH w:val="nil"/>
          <w:insideV w:val="nil"/>
        </w:tcBorders>
      </w:tcPr>
    </w:tblStylePr>
    <w:tblStylePr w:type="firstCol">
      <w:rPr>
        <w:b/>
        <w:bCs/>
      </w:rPr>
      <w:tblPr/>
    </w:tblStylePr>
    <w:tblStylePr w:type="lastCol">
      <w:rPr>
        <w:b/>
        <w:bCs/>
      </w:rPr>
      <w:tbl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9F8AB9" w:themeColor="accent4" w:sz="8" w:space="0"/>
          <w:left w:val="single" w:color="9F8AB9" w:themeColor="accent4" w:sz="8" w:space="0"/>
          <w:bottom w:val="single" w:color="9F8AB9" w:themeColor="accent4" w:sz="8" w:space="0"/>
          <w:right w:val="single" w:color="9F8AB9" w:themeColor="accent4"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sz="6" w:space="0"/>
          <w:left w:val="single" w:color="9F8AB9" w:themeColor="accent4" w:sz="8" w:space="0"/>
          <w:bottom w:val="single" w:color="9F8AB9" w:themeColor="accent4" w:sz="8" w:space="0"/>
          <w:right w:val="single" w:color="9F8AB9" w:themeColor="accent4" w:sz="8" w:space="0"/>
          <w:insideH w:val="nil"/>
          <w:insideV w:val="nil"/>
        </w:tcBorders>
      </w:tcPr>
    </w:tblStylePr>
    <w:tblStylePr w:type="firstCol">
      <w:rPr>
        <w:b/>
        <w:bCs/>
      </w:rPr>
      <w:tblPr/>
    </w:tblStylePr>
    <w:tblStylePr w:type="lastCol">
      <w:rPr>
        <w:b/>
        <w:bCs/>
      </w:rPr>
      <w:tbl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78C0D4" w:themeColor="accent5" w:sz="8" w:space="0"/>
          <w:left w:val="single" w:color="78C0D4" w:themeColor="accent5" w:sz="8" w:space="0"/>
          <w:bottom w:val="single" w:color="78C0D4" w:themeColor="accent5" w:sz="8" w:space="0"/>
          <w:right w:val="single" w:color="78C0D4" w:themeColor="accent5"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sz="6" w:space="0"/>
          <w:left w:val="single" w:color="78C0D4" w:themeColor="accent5" w:sz="8" w:space="0"/>
          <w:bottom w:val="single" w:color="78C0D4" w:themeColor="accent5" w:sz="8" w:space="0"/>
          <w:right w:val="single" w:color="78C0D4" w:themeColor="accent5" w:sz="8" w:space="0"/>
          <w:insideH w:val="nil"/>
          <w:insideV w:val="nil"/>
        </w:tcBorders>
      </w:tcPr>
    </w:tblStylePr>
    <w:tblStylePr w:type="firstCol">
      <w:rPr>
        <w:b/>
        <w:bCs/>
      </w:rPr>
      <w:tblPr/>
    </w:tblStylePr>
    <w:tblStylePr w:type="lastCol">
      <w:rPr>
        <w:b/>
        <w:bCs/>
      </w:rPr>
      <w:tbl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F9B074" w:themeColor="accent6" w:sz="8" w:space="0"/>
          <w:left w:val="single" w:color="F9B074" w:themeColor="accent6" w:sz="8" w:space="0"/>
          <w:bottom w:val="single" w:color="F9B074" w:themeColor="accent6" w:sz="8" w:space="0"/>
          <w:right w:val="single" w:color="F9B074" w:themeColor="accent6"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sz="6" w:space="0"/>
          <w:left w:val="single" w:color="F9B074" w:themeColor="accent6" w:sz="8" w:space="0"/>
          <w:bottom w:val="single" w:color="F9B074" w:themeColor="accent6" w:sz="8" w:space="0"/>
          <w:right w:val="single" w:color="F9B074" w:themeColor="accent6" w:sz="8" w:space="0"/>
          <w:insideH w:val="nil"/>
          <w:insideV w:val="nil"/>
        </w:tcBorders>
      </w:tcPr>
    </w:tblStylePr>
    <w:tblStylePr w:type="firstCol">
      <w:rPr>
        <w:b/>
        <w:bCs/>
      </w:rPr>
      <w:tblPr/>
    </w:tblStylePr>
    <w:tblStylePr w:type="lastCol">
      <w:rPr>
        <w:b/>
        <w:bCs/>
      </w:rPr>
      <w:tbl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000000" w:themeFill="text1"/>
      </w:tcPr>
    </w:tblStylePr>
    <w:tblStylePr w:type="lastCol">
      <w:rPr>
        <w:b/>
        <w:bCs/>
        <w:color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List1">
    <w:name w:val="Medium List 1"/>
    <w:basedOn w:val="TableNormal"/>
    <w:uiPriority w:val="65"/>
    <w:rsid w:val="00cb0664"/>
    <w:pPr>
      <w:spacing w:after="0" w:line="240" w:lineRule="auto"/>
    </w:pPr>
    <w:rPr>
      <w:color w:themeColor="text1"/>
    </w:rPr>
    <w:tblPr>
      <w:tblStyleRowBandSize w:val="1"/>
      <w:tblStyleColBandSize w:val="1"/>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themeColor="text2"/>
      </w:rPr>
      <w:tblPr/>
      <w:tcPr>
        <w:tcBorders>
          <w:top w:val="single" w:color="000000" w:themeColor="text1" w:sz="8" w:space="0"/>
          <w:bottom w:val="single" w:color="000000" w:themeColor="text1" w:sz="8" w:space="0"/>
        </w:tcBorders>
      </w:tcPr>
    </w:tblStylePr>
    <w:tblStylePr w:type="firstCol">
      <w:rPr>
        <w:b/>
        <w:bCs/>
      </w:rPr>
      <w:tbl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themeColor="text1"/>
    </w:rPr>
    <w:tblPr>
      <w:tblStyleRowBandSize w:val="1"/>
      <w:tblStyleColBandSize w:val="1"/>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themeColor="text2"/>
      </w:rPr>
      <w:tblPr/>
      <w:tcPr>
        <w:tcBorders>
          <w:top w:val="single" w:color="4F81BD" w:themeColor="accent1" w:sz="8" w:space="0"/>
          <w:bottom w:val="single" w:color="4F81BD" w:themeColor="accent1" w:sz="8" w:space="0"/>
        </w:tcBorders>
      </w:tcPr>
    </w:tblStylePr>
    <w:tblStylePr w:type="firstCol">
      <w:rPr>
        <w:b/>
        <w:bCs/>
      </w:rPr>
      <w:tbl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themeColor="text1"/>
    </w:rPr>
    <w:tblPr>
      <w:tblStyleRowBandSize w:val="1"/>
      <w:tblStyleColBandSize w:val="1"/>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themeColor="text2"/>
      </w:rPr>
      <w:tblPr/>
      <w:tcPr>
        <w:tcBorders>
          <w:top w:val="single" w:color="C0504D" w:themeColor="accent2" w:sz="8" w:space="0"/>
          <w:bottom w:val="single" w:color="C0504D" w:themeColor="accent2" w:sz="8" w:space="0"/>
        </w:tcBorders>
      </w:tcPr>
    </w:tblStylePr>
    <w:tblStylePr w:type="firstCol">
      <w:rPr>
        <w:b/>
        <w:bCs/>
      </w:rPr>
      <w:tbl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themeColor="text1"/>
    </w:rPr>
    <w:tblPr>
      <w:tblStyleRowBandSize w:val="1"/>
      <w:tblStyleColBandSize w:val="1"/>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themeColor="text2"/>
      </w:rPr>
      <w:tblPr/>
      <w:tcPr>
        <w:tcBorders>
          <w:top w:val="single" w:color="9BBB59" w:themeColor="accent3" w:sz="8" w:space="0"/>
          <w:bottom w:val="single" w:color="9BBB59" w:themeColor="accent3" w:sz="8" w:space="0"/>
        </w:tcBorders>
      </w:tcPr>
    </w:tblStylePr>
    <w:tblStylePr w:type="firstCol">
      <w:rPr>
        <w:b/>
        <w:bCs/>
      </w:rPr>
      <w:tbl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themeColor="text1"/>
    </w:rPr>
    <w:tblPr>
      <w:tblStyleRowBandSize w:val="1"/>
      <w:tblStyleColBandSize w:val="1"/>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themeColor="text2"/>
      </w:rPr>
      <w:tblPr/>
      <w:tcPr>
        <w:tcBorders>
          <w:top w:val="single" w:color="8064A2" w:themeColor="accent4" w:sz="8" w:space="0"/>
          <w:bottom w:val="single" w:color="8064A2" w:themeColor="accent4" w:sz="8" w:space="0"/>
        </w:tcBorders>
      </w:tcPr>
    </w:tblStylePr>
    <w:tblStylePr w:type="firstCol">
      <w:rPr>
        <w:b/>
        <w:bCs/>
      </w:rPr>
      <w:tbl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themeColor="text1"/>
    </w:rPr>
    <w:tblPr>
      <w:tblStyleRowBandSize w:val="1"/>
      <w:tblStyleColBandSize w:val="1"/>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themeColor="text2"/>
      </w:rPr>
      <w:tblPr/>
      <w:tcPr>
        <w:tcBorders>
          <w:top w:val="single" w:color="4BACC6" w:themeColor="accent5" w:sz="8" w:space="0"/>
          <w:bottom w:val="single" w:color="4BACC6" w:themeColor="accent5" w:sz="8" w:space="0"/>
        </w:tcBorders>
      </w:tcPr>
    </w:tblStylePr>
    <w:tblStylePr w:type="firstCol">
      <w:rPr>
        <w:b/>
        <w:bCs/>
      </w:rPr>
      <w:tbl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themeColor="text1"/>
    </w:rPr>
    <w:tblPr>
      <w:tblStyleRowBandSize w:val="1"/>
      <w:tblStyleColBandSize w:val="1"/>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themeColor="text2"/>
      </w:rPr>
      <w:tblPr/>
      <w:tcPr>
        <w:tcBorders>
          <w:top w:val="single" w:color="F79646" w:themeColor="accent6" w:sz="8" w:space="0"/>
          <w:bottom w:val="single" w:color="F79646" w:themeColor="accent6" w:sz="8" w:space="0"/>
        </w:tcBorders>
      </w:tcPr>
    </w:tblStylePr>
    <w:tblStylePr w:type="firstCol">
      <w:rPr>
        <w:b/>
        <w:bCs/>
      </w:rPr>
      <w:tbl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CellMar>
        <w:top w:w="0" w:type="dxa"/>
        <w:left w:w="108" w:type="dxa"/>
        <w:bottom w:w="0" w:type="dxa"/>
        <w:right w:w="108" w:type="dxa"/>
      </w:tblCellMar>
    </w:tblPr>
    <w:tcPr>
      <w:shd w:val="clear" w:color="auto" w:fill="C0C0C0" w:themeFill="text1" w:themeFillTint="3f"/>
    </w:tcPr>
    <w:tblStylePr w:type="firstRow">
      <w:rPr>
        <w:b/>
        <w:bCs/>
      </w:rPr>
      <w:tblPr/>
    </w:tblStylePr>
    <w:tblStylePr w:type="lastRow">
      <w:rPr>
        <w:b/>
        <w:bCs/>
      </w:rPr>
      <w:tblPr/>
      <w:tcPr>
        <w:tcBorders>
          <w:top w:val="single" w:color="404040" w:themeColor="text1" w:sz="18" w:space="0"/>
        </w:tcBorders>
      </w:tcPr>
    </w:tblStylePr>
    <w:tblStylePr w:type="firstCol">
      <w:rPr>
        <w:b/>
        <w:bCs/>
      </w:rPr>
      <w:tblPr/>
    </w:tblStylePr>
    <w:tblStylePr w:type="lastCol">
      <w:rPr>
        <w:b/>
        <w:bCs/>
      </w:rPr>
      <w:tbl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Pr/>
    </w:tblStylePr>
    <w:tblStylePr w:type="lastRow">
      <w:rPr>
        <w:b/>
        <w:bCs/>
      </w:rPr>
      <w:tblPr/>
      <w:tcPr>
        <w:tcBorders>
          <w:top w:val="single" w:color="7BA0CD" w:themeColor="accent1" w:sz="18" w:space="0"/>
        </w:tcBorders>
      </w:tcPr>
    </w:tblStylePr>
    <w:tblStylePr w:type="firstCol">
      <w:rPr>
        <w:b/>
        <w:bCs/>
      </w:rPr>
      <w:tblPr/>
    </w:tblStylePr>
    <w:tblStylePr w:type="lastCol">
      <w:rPr>
        <w:b/>
        <w:bCs/>
      </w:rPr>
      <w:tbl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2" w:themeFill="accent2" w:themeFillTint="3f"/>
    </w:tcPr>
    <w:tblStylePr w:type="firstRow">
      <w:rPr>
        <w:b/>
        <w:bCs/>
      </w:rPr>
      <w:tblPr/>
    </w:tblStylePr>
    <w:tblStylePr w:type="lastRow">
      <w:rPr>
        <w:b/>
        <w:bCs/>
      </w:rPr>
      <w:tblPr/>
      <w:tcPr>
        <w:tcBorders>
          <w:top w:val="single" w:color="CF7B79" w:themeColor="accent2" w:sz="18" w:space="0"/>
        </w:tcBorders>
      </w:tcPr>
    </w:tblStylePr>
    <w:tblStylePr w:type="firstCol">
      <w:rPr>
        <w:b/>
        <w:bCs/>
      </w:rPr>
      <w:tblPr/>
    </w:tblStylePr>
    <w:tblStylePr w:type="lastCol">
      <w:rPr>
        <w:b/>
        <w:bCs/>
      </w:rPr>
      <w:tbl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Pr/>
    </w:tblStylePr>
    <w:tblStylePr w:type="lastRow">
      <w:rPr>
        <w:b/>
        <w:bCs/>
      </w:rPr>
      <w:tblPr/>
      <w:tcPr>
        <w:tcBorders>
          <w:top w:val="single" w:color="B3CC82" w:themeColor="accent3" w:sz="18" w:space="0"/>
        </w:tcBorders>
      </w:tcPr>
    </w:tblStylePr>
    <w:tblStylePr w:type="firstCol">
      <w:rPr>
        <w:b/>
        <w:bCs/>
      </w:rPr>
      <w:tblPr/>
    </w:tblStylePr>
    <w:tblStylePr w:type="lastCol">
      <w:rPr>
        <w:b/>
        <w:bCs/>
      </w:rPr>
      <w:tbl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Pr/>
    </w:tblStylePr>
    <w:tblStylePr w:type="lastRow">
      <w:rPr>
        <w:b/>
        <w:bCs/>
      </w:rPr>
      <w:tblPr/>
      <w:tcPr>
        <w:tcBorders>
          <w:top w:val="single" w:color="9F8AB9" w:themeColor="accent4" w:sz="18" w:space="0"/>
        </w:tcBorders>
      </w:tcPr>
    </w:tblStylePr>
    <w:tblStylePr w:type="firstCol">
      <w:rPr>
        <w:b/>
        <w:bCs/>
      </w:rPr>
      <w:tblPr/>
    </w:tblStylePr>
    <w:tblStylePr w:type="lastCol">
      <w:rPr>
        <w:b/>
        <w:bCs/>
      </w:rPr>
      <w:tbl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1" w:themeFill="accent5" w:themeFillTint="3f"/>
    </w:tcPr>
    <w:tblStylePr w:type="firstRow">
      <w:rPr>
        <w:b/>
        <w:bCs/>
      </w:rPr>
      <w:tblPr/>
    </w:tblStylePr>
    <w:tblStylePr w:type="lastRow">
      <w:rPr>
        <w:b/>
        <w:bCs/>
      </w:rPr>
      <w:tblPr/>
      <w:tcPr>
        <w:tcBorders>
          <w:top w:val="single" w:color="78C0D4" w:themeColor="accent5" w:sz="18" w:space="0"/>
        </w:tcBorders>
      </w:tcPr>
    </w:tblStylePr>
    <w:tblStylePr w:type="firstCol">
      <w:rPr>
        <w:b/>
        <w:bCs/>
      </w:rPr>
      <w:tblPr/>
    </w:tblStylePr>
    <w:tblStylePr w:type="lastCol">
      <w:rPr>
        <w:b/>
        <w:bCs/>
      </w:rPr>
      <w:tbl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4D0" w:themeFill="accent6" w:themeFillTint="3f"/>
    </w:tcPr>
    <w:tblStylePr w:type="firstRow">
      <w:rPr>
        <w:b/>
        <w:bCs/>
      </w:rPr>
      <w:tblPr/>
    </w:tblStylePr>
    <w:tblStylePr w:type="lastRow">
      <w:rPr>
        <w:b/>
        <w:bCs/>
      </w:rPr>
      <w:tblPr/>
      <w:tcPr>
        <w:tcBorders>
          <w:top w:val="single" w:color="F9B074" w:themeColor="accent6" w:sz="18" w:space="0"/>
        </w:tcBorders>
      </w:tcPr>
    </w:tblStylePr>
    <w:tblStylePr w:type="firstCol">
      <w:rPr>
        <w:b/>
        <w:bCs/>
      </w:rPr>
      <w:tblPr/>
    </w:tblStylePr>
    <w:tblStylePr w:type="lastCol">
      <w:rPr>
        <w:b/>
        <w:bCs/>
      </w:rPr>
      <w:tbl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C0C0C0" w:themeFill="text1" w:themeFillTint="3f"/>
    </w:tcPr>
    <w:tblStylePr w:type="firstRow">
      <w:rPr>
        <w:b/>
        <w:bCs/>
        <w:color w:themeColor="text1"/>
      </w:rPr>
      <w:tblPr/>
      <w:tcPr>
        <w:shd w:val="clear" w:color="auto" w:fill="E6E6E6" w:themeFill="text1"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themeColor="text1"/>
      </w:rPr>
      <w:tblPr/>
      <w:tcPr>
        <w:shd w:val="clear" w:color="auto" w:fill="EDF2F8" w:themeFill="accent1"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color="4F81BD" w:themeColor="accent1" w:sz="6" w:space="0"/>
          <w:insideV w:val="single" w:color="4F81BD" w:themeColor="accent1" w:sz="6" w:space="0"/>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2" w:themeFill="accent2" w:themeFillTint="3f"/>
    </w:tcPr>
    <w:tblStylePr w:type="firstRow">
      <w:rPr>
        <w:b/>
        <w:bCs/>
        <w:color w:themeColor="text1"/>
      </w:rPr>
      <w:tblPr/>
      <w:tcPr>
        <w:shd w:val="clear" w:color="auto" w:fill="F8EDED" w:themeFill="accent2"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color="C0504D" w:themeColor="accent2" w:sz="6" w:space="0"/>
          <w:insideV w:val="single" w:color="C0504D" w:themeColor="accent2" w:sz="6" w:space="0"/>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themeColor="text1"/>
      </w:rPr>
      <w:tblPr/>
      <w:tcPr>
        <w:shd w:val="clear" w:color="auto" w:fill="F5F8EE" w:themeFill="accent3"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color="9BBB59" w:themeColor="accent3" w:sz="6" w:space="0"/>
          <w:insideV w:val="single" w:color="9BBB59" w:themeColor="accent3" w:sz="6" w:space="0"/>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themeColor="text1"/>
      </w:rPr>
      <w:tblPr/>
      <w:tcPr>
        <w:shd w:val="clear" w:color="auto" w:fill="F2EFF6" w:themeFill="accent4"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color="8064A2" w:themeColor="accent4" w:sz="6" w:space="0"/>
          <w:insideV w:val="single" w:color="8064A2" w:themeColor="accent4" w:sz="6" w:space="0"/>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1" w:themeFill="accent5" w:themeFillTint="3f"/>
    </w:tcPr>
    <w:tblStylePr w:type="firstRow">
      <w:rPr>
        <w:b/>
        <w:bCs/>
        <w:color w:themeColor="text1"/>
      </w:rPr>
      <w:tblPr/>
      <w:tcPr>
        <w:shd w:val="clear" w:color="auto" w:fill="EDF6F9" w:themeFill="accent5"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color="4BACC6" w:themeColor="accent5" w:sz="6" w:space="0"/>
          <w:insideV w:val="single" w:color="4BACC6" w:themeColor="accent5" w:sz="6" w:space="0"/>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4D0" w:themeFill="accent6" w:themeFillTint="3f"/>
    </w:tcPr>
    <w:tblStylePr w:type="firstRow">
      <w:rPr>
        <w:b/>
        <w:bCs/>
        <w:color w:themeColor="text1"/>
      </w:rPr>
      <w:tblPr/>
      <w:tcPr>
        <w:shd w:val="clear" w:color="auto" w:fill="FEF4EC" w:themeFill="accent6"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color="F79646" w:themeColor="accent6" w:sz="6" w:space="0"/>
          <w:insideV w:val="single" w:color="F79646" w:themeColor="accent6" w:sz="6" w:space="0"/>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C0C0C0" w:themeFill="text1"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F81BD" w:themeFill="accent1"/>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F81BD" w:themeFill="accent1"/>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BF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2" w:themeFill="accent2"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C0504D" w:themeFill="accent2"/>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C0504D" w:themeFill="accent2"/>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9BBB59" w:themeFill="accent3"/>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9BBB59" w:themeFill="accent3"/>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8064A2" w:themeFill="accent4"/>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8064A2" w:themeFill="accent4"/>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1" w:themeFill="accent5"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BACC6" w:themeFill="accent5"/>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BACC6" w:themeFill="accent5"/>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4D0" w:themeFill="accent6"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F79646" w:themeFill="accent6"/>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F79646" w:themeFill="accent6"/>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5F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6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A"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themeColor="text1"/>
    </w:rPr>
    <w:tblPr>
      <w:tblStyleRowBandSize w:val="1"/>
      <w:tblStyleColBandSize w:val="1"/>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000000" w:themeFill="text1" w:themeFillShade="99"/>
      </w:tcPr>
    </w:tblStylePr>
    <w:tblStylePr w:type="firstCol">
      <w:rPr>
        <w:color w:themeColor="background1"/>
      </w:rPr>
      <w:tblPr/>
      <w:tcPr>
        <w:tcBorders>
          <w:top w:val="nil"/>
          <w:left w:val="nil"/>
          <w:bottom w:val="nil"/>
          <w:right w:val="nil"/>
          <w:insideH w:val="single" w:color="000000" w:themeColor="text1" w:sz="4" w:space="0"/>
          <w:insideV w:val="nil"/>
        </w:tcBorders>
        <w:shd w:val="clear" w:color="auto" w:fill="000000" w:themeFill="text1" w:themeFillShade="99"/>
      </w:tcPr>
    </w:tblStylePr>
    <w:tblStylePr w:type="lastCol">
      <w:rPr>
        <w:color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themeColor="text1"/>
      </w:rPr>
      <w:tblPr/>
    </w:tblStylePr>
    <w:tblStylePr w:type="nwCell">
      <w:rPr>
        <w:color w:themeColor="text1"/>
      </w:rPr>
      <w:tblPr/>
    </w:tblStylePr>
  </w:style>
  <w:style w:type="table" w:styleId="ColorfulShading-Accent1">
    <w:name w:val="Colorful Shading Accent 1"/>
    <w:basedOn w:val="TableNormal"/>
    <w:uiPriority w:val="71"/>
    <w:rsid w:val="00cb0664"/>
    <w:pPr>
      <w:spacing w:after="0" w:line="240" w:lineRule="auto"/>
    </w:pPr>
    <w:rPr>
      <w:color w:themeColor="text1"/>
    </w:rPr>
    <w:tblPr>
      <w:tblStyleRowBandSize w:val="1"/>
      <w:tblStyleColBandSize w:val="1"/>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2C4C74" w:themeFill="accent1" w:themeFillShade="99"/>
      </w:tcPr>
    </w:tblStylePr>
    <w:tblStylePr w:type="firstCol">
      <w:rPr>
        <w:color w:themeColor="background1"/>
      </w:rPr>
      <w:tblPr/>
      <w:tcPr>
        <w:tcBorders>
          <w:top w:val="nil"/>
          <w:left w:val="nil"/>
          <w:bottom w:val="nil"/>
          <w:right w:val="nil"/>
          <w:insideH w:val="single" w:color="2C4C74" w:themeColor="accent1" w:sz="4" w:space="0"/>
          <w:insideV w:val="nil"/>
        </w:tcBorders>
        <w:shd w:val="clear" w:color="auto" w:fill="2C4C74" w:themeFill="accent1" w:themeFillShade="99"/>
      </w:tcPr>
    </w:tblStylePr>
    <w:tblStylePr w:type="lastCol">
      <w:rPr>
        <w:color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themeColor="text1"/>
      </w:rPr>
      <w:tblPr/>
    </w:tblStylePr>
    <w:tblStylePr w:type="nwCell">
      <w:rPr>
        <w:color w:themeColor="text1"/>
      </w:rPr>
      <w:tblPr/>
    </w:tblStylePr>
  </w:style>
  <w:style w:type="table" w:styleId="ColorfulShading-Accent2">
    <w:name w:val="Colorful Shading Accent 2"/>
    <w:basedOn w:val="TableNormal"/>
    <w:uiPriority w:val="71"/>
    <w:rsid w:val="00cb0664"/>
    <w:pPr>
      <w:spacing w:after="0" w:line="240" w:lineRule="auto"/>
    </w:pPr>
    <w:rPr>
      <w:color w:themeColor="text1"/>
    </w:rPr>
    <w:tblPr>
      <w:tblStyleRowBandSize w:val="1"/>
      <w:tblStyleColBandSize w:val="1"/>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772C2A" w:themeFill="accent2" w:themeFillShade="99"/>
      </w:tcPr>
    </w:tblStylePr>
    <w:tblStylePr w:type="firstCol">
      <w:rPr>
        <w:color w:themeColor="background1"/>
      </w:rPr>
      <w:tblPr/>
      <w:tcPr>
        <w:tcBorders>
          <w:top w:val="nil"/>
          <w:left w:val="nil"/>
          <w:bottom w:val="nil"/>
          <w:right w:val="nil"/>
          <w:insideH w:val="single" w:color="772C2A" w:themeColor="accent2" w:sz="4" w:space="0"/>
          <w:insideV w:val="nil"/>
        </w:tcBorders>
        <w:shd w:val="clear" w:color="auto" w:fill="772C2A" w:themeFill="accent2" w:themeFillShade="99"/>
      </w:tcPr>
    </w:tblStylePr>
    <w:tblStylePr w:type="lastCol">
      <w:rPr>
        <w:color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themeColor="text1"/>
      </w:rPr>
      <w:tblPr/>
    </w:tblStylePr>
    <w:tblStylePr w:type="nwCell">
      <w:rPr>
        <w:color w:themeColor="text1"/>
      </w:rPr>
      <w:tblPr/>
    </w:tblStylePr>
  </w:style>
  <w:style w:type="table" w:styleId="ColorfulShading-Accent3">
    <w:name w:val="Colorful Shading Accent 3"/>
    <w:basedOn w:val="TableNormal"/>
    <w:uiPriority w:val="71"/>
    <w:rsid w:val="00cb0664"/>
    <w:pPr>
      <w:spacing w:after="0" w:line="240" w:lineRule="auto"/>
    </w:pPr>
    <w:rPr>
      <w:color w:themeColor="text1"/>
    </w:rPr>
    <w:tblPr>
      <w:tblStyleRowBandSize w:val="1"/>
      <w:tblStyleColBandSize w:val="1"/>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5E7530" w:themeFill="accent3" w:themeFillShade="99"/>
      </w:tcPr>
    </w:tblStylePr>
    <w:tblStylePr w:type="firstCol">
      <w:rPr>
        <w:color w:themeColor="background1"/>
      </w:rPr>
      <w:tblPr/>
      <w:tcPr>
        <w:tcBorders>
          <w:top w:val="nil"/>
          <w:left w:val="nil"/>
          <w:bottom w:val="nil"/>
          <w:right w:val="nil"/>
          <w:insideH w:val="single" w:color="5E7530" w:themeColor="accent3" w:sz="4" w:space="0"/>
          <w:insideV w:val="nil"/>
        </w:tcBorders>
        <w:shd w:val="clear" w:color="auto" w:fill="5E7530" w:themeFill="accent3" w:themeFillShade="99"/>
      </w:tcPr>
    </w:tblStylePr>
    <w:tblStylePr w:type="lastCol">
      <w:rPr>
        <w:color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themeColor="text1"/>
    </w:rPr>
    <w:tblPr>
      <w:tblStyleRowBandSize w:val="1"/>
      <w:tblStyleColBandSize w:val="1"/>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4C3B62" w:themeFill="accent4" w:themeFillShade="99"/>
      </w:tcPr>
    </w:tblStylePr>
    <w:tblStylePr w:type="firstCol">
      <w:rPr>
        <w:color w:themeColor="background1"/>
      </w:rPr>
      <w:tblPr/>
      <w:tcPr>
        <w:tcBorders>
          <w:top w:val="nil"/>
          <w:left w:val="nil"/>
          <w:bottom w:val="nil"/>
          <w:right w:val="nil"/>
          <w:insideH w:val="single" w:color="4C3B62" w:themeColor="accent4" w:sz="4" w:space="0"/>
          <w:insideV w:val="nil"/>
        </w:tcBorders>
        <w:shd w:val="clear" w:color="auto" w:fill="4C3B62" w:themeFill="accent4" w:themeFillShade="99"/>
      </w:tcPr>
    </w:tblStylePr>
    <w:tblStylePr w:type="lastCol">
      <w:rPr>
        <w:color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themeColor="text1"/>
      </w:rPr>
      <w:tblPr/>
    </w:tblStylePr>
    <w:tblStylePr w:type="nwCell">
      <w:rPr>
        <w:color w:themeColor="text1"/>
      </w:rPr>
      <w:tblPr/>
    </w:tblStylePr>
  </w:style>
  <w:style w:type="table" w:styleId="ColorfulShading-Accent5">
    <w:name w:val="Colorful Shading Accent 5"/>
    <w:basedOn w:val="TableNormal"/>
    <w:uiPriority w:val="71"/>
    <w:rsid w:val="00cb0664"/>
    <w:pPr>
      <w:spacing w:after="0" w:line="240" w:lineRule="auto"/>
    </w:pPr>
    <w:rPr>
      <w:color w:themeColor="text1"/>
    </w:rPr>
    <w:tblPr>
      <w:tblStyleRowBandSize w:val="1"/>
      <w:tblStyleColBandSize w:val="1"/>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276A7C" w:themeFill="accent5" w:themeFillShade="99"/>
      </w:tcPr>
    </w:tblStylePr>
    <w:tblStylePr w:type="firstCol">
      <w:rPr>
        <w:color w:themeColor="background1"/>
      </w:rPr>
      <w:tblPr/>
      <w:tcPr>
        <w:tcBorders>
          <w:top w:val="nil"/>
          <w:left w:val="nil"/>
          <w:bottom w:val="nil"/>
          <w:right w:val="nil"/>
          <w:insideH w:val="single" w:color="276A7C" w:themeColor="accent5" w:sz="4" w:space="0"/>
          <w:insideV w:val="nil"/>
        </w:tcBorders>
        <w:shd w:val="clear" w:color="auto" w:fill="276A7C" w:themeFill="accent5" w:themeFillShade="99"/>
      </w:tcPr>
    </w:tblStylePr>
    <w:tblStylePr w:type="lastCol">
      <w:rPr>
        <w:color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themeColor="text1"/>
      </w:rPr>
      <w:tblPr/>
    </w:tblStylePr>
    <w:tblStylePr w:type="nwCell">
      <w:rPr>
        <w:color w:themeColor="text1"/>
      </w:rPr>
      <w:tblPr/>
    </w:tblStylePr>
  </w:style>
  <w:style w:type="table" w:styleId="ColorfulShading-Accent6">
    <w:name w:val="Colorful Shading Accent 6"/>
    <w:basedOn w:val="TableNormal"/>
    <w:uiPriority w:val="71"/>
    <w:rsid w:val="00cb0664"/>
    <w:pPr>
      <w:spacing w:after="0" w:line="240" w:lineRule="auto"/>
    </w:pPr>
    <w:rPr>
      <w:color w:themeColor="text1"/>
    </w:rPr>
    <w:tblPr>
      <w:tblStyleRowBandSize w:val="1"/>
      <w:tblStyleColBandSize w:val="1"/>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B65608" w:themeFill="accent6" w:themeFillShade="99"/>
      </w:tcPr>
    </w:tblStylePr>
    <w:tblStylePr w:type="firstCol">
      <w:rPr>
        <w:color w:themeColor="background1"/>
      </w:rPr>
      <w:tblPr/>
      <w:tcPr>
        <w:tcBorders>
          <w:top w:val="nil"/>
          <w:left w:val="nil"/>
          <w:bottom w:val="nil"/>
          <w:right w:val="nil"/>
          <w:insideH w:val="single" w:color="B65608" w:themeColor="accent6" w:sz="4" w:space="0"/>
          <w:insideV w:val="nil"/>
        </w:tcBorders>
        <w:shd w:val="clear" w:color="auto" w:fill="B65608" w:themeFill="accent6" w:themeFillShade="99"/>
      </w:tcPr>
    </w:tblStylePr>
    <w:tblStylePr w:type="lastCol">
      <w:rPr>
        <w:color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themeColor="text1"/>
      </w:rPr>
      <w:tblPr/>
    </w:tblStylePr>
    <w:tblStylePr w:type="nwCell">
      <w:rPr>
        <w:color w:themeColor="text1"/>
      </w:rPr>
      <w:tblPr/>
    </w:tblStylePr>
  </w:style>
  <w:style w:type="table" w:styleId="ColorfulList">
    <w:name w:val="Colorful List"/>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E6E6E6" w:themeFill="text1" w:themeFillTint="19"/>
    </w:tcPr>
    <w:tblStylePr w:type="firstRow">
      <w:rPr>
        <w:b/>
        <w:bCs/>
        <w:color w:themeColor="background1"/>
      </w:rPr>
      <w:tblPr/>
      <w:tcPr>
        <w:tcBorders>
          <w:bottom w:val="single" w:color="FFFFFF" w:themeColor="background1" w:sz="12" w:space="0"/>
        </w:tcBorders>
        <w:shd w:val="clear" w:color="auto" w:fill="9E3A38"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EDF2F8" w:themeFill="accent1" w:themeFillTint="19"/>
    </w:tcPr>
    <w:tblStylePr w:type="firstRow">
      <w:rPr>
        <w:b/>
        <w:bCs/>
        <w:color w:themeColor="background1"/>
      </w:rPr>
      <w:tblPr/>
      <w:tcPr>
        <w:tcBorders>
          <w:bottom w:val="single" w:color="FFFFFF" w:themeColor="background1" w:sz="12" w:space="0"/>
        </w:tcBorders>
        <w:shd w:val="clear" w:color="auto" w:fill="9E3A38"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F8EDED" w:themeFill="accent2" w:themeFillTint="19"/>
    </w:tcPr>
    <w:tblStylePr w:type="firstRow">
      <w:rPr>
        <w:b/>
        <w:bCs/>
        <w:color w:themeColor="background1"/>
      </w:rPr>
      <w:tblPr/>
      <w:tcPr>
        <w:tcBorders>
          <w:bottom w:val="single" w:color="FFFFFF" w:themeColor="background1" w:sz="12" w:space="0"/>
        </w:tcBorders>
        <w:shd w:val="clear" w:color="auto" w:fill="9E3A38"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F5F8EE" w:themeFill="accent3" w:themeFillTint="19"/>
    </w:tcPr>
    <w:tblStylePr w:type="firstRow">
      <w:rPr>
        <w:b/>
        <w:bCs/>
        <w:color w:themeColor="background1"/>
      </w:rPr>
      <w:tblPr/>
      <w:tcPr>
        <w:tcBorders>
          <w:bottom w:val="single" w:color="FFFFFF" w:themeColor="background1" w:sz="12" w:space="0"/>
        </w:tcBorders>
        <w:shd w:val="clear" w:color="auto" w:fill="664E82" w:themeFill="accent4" w:themeFillShade="cc"/>
      </w:tcPr>
    </w:tblStylePr>
    <w:tblStylePr w:type="lastRow">
      <w:rPr>
        <w:b/>
        <w:bCs/>
        <w:color w:themeColor="accent4"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F2EFF6" w:themeFill="accent4" w:themeFillTint="19"/>
    </w:tcPr>
    <w:tblStylePr w:type="firstRow">
      <w:rPr>
        <w:b/>
        <w:bCs/>
        <w:color w:themeColor="background1"/>
      </w:rPr>
      <w:tblPr/>
      <w:tcPr>
        <w:tcBorders>
          <w:bottom w:val="single" w:color="FFFFFF" w:themeColor="background1" w:sz="12" w:space="0"/>
        </w:tcBorders>
        <w:shd w:val="clear" w:color="auto" w:fill="7E9C40" w:themeFill="accent3" w:themeFillShade="cc"/>
      </w:tcPr>
    </w:tblStylePr>
    <w:tblStylePr w:type="lastRow">
      <w:rPr>
        <w:b/>
        <w:bCs/>
        <w:color w:themeColor="accent3"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EDF6F9" w:themeFill="accent5" w:themeFillTint="19"/>
    </w:tcPr>
    <w:tblStylePr w:type="firstRow">
      <w:rPr>
        <w:b/>
        <w:bCs/>
        <w:color w:themeColor="background1"/>
      </w:rPr>
      <w:tblPr/>
      <w:tcPr>
        <w:tcBorders>
          <w:bottom w:val="single" w:color="FFFFFF" w:themeColor="background1" w:sz="12" w:space="0"/>
        </w:tcBorders>
        <w:shd w:val="clear" w:color="auto" w:fill="F2730A" w:themeFill="accent6" w:themeFillShade="cc"/>
      </w:tcPr>
    </w:tblStylePr>
    <w:tblStylePr w:type="lastRow">
      <w:rPr>
        <w:b/>
        <w:bCs/>
        <w:color w:themeColor="accent6"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FEF4EC" w:themeFill="accent6" w:themeFillTint="19"/>
    </w:tcPr>
    <w:tblStylePr w:type="firstRow">
      <w:rPr>
        <w:b/>
        <w:bCs/>
        <w:color w:themeColor="background1"/>
      </w:rPr>
      <w:tblPr/>
      <w:tcPr>
        <w:tcBorders>
          <w:bottom w:val="single" w:color="FFFFFF" w:themeColor="background1" w:sz="12" w:space="0"/>
        </w:tcBorders>
        <w:shd w:val="clear" w:color="auto" w:fill="348DA5" w:themeFill="accent5" w:themeFillShade="cc"/>
      </w:tcPr>
    </w:tblStylePr>
    <w:tblStylePr w:type="lastRow">
      <w:rPr>
        <w:b/>
        <w:bCs/>
        <w:color w:themeColor="accent5"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themeColor="text1"/>
      </w:rPr>
      <w:tblPr/>
      <w:tcPr>
        <w:shd w:val="clear" w:color="auto" w:fill="999999" w:themeFill="text1" w:themeFillTint="66"/>
      </w:tcPr>
    </w:tblStylePr>
    <w:tblStylePr w:type="firstCol">
      <w:rPr>
        <w:color w:themeColor="background1"/>
      </w:rPr>
      <w:tblPr/>
      <w:tcPr>
        <w:shd w:val="clear" w:color="auto" w:fill="000000" w:themeFill="text1" w:themeFillShade="bf"/>
      </w:tcPr>
    </w:tblStylePr>
    <w:tblStylePr w:type="lastCol">
      <w:rPr>
        <w:color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themeColor="text1"/>
      </w:rPr>
      <w:tblPr/>
      <w:tcPr>
        <w:shd w:val="clear" w:color="auto" w:fill="B8CCE4" w:themeFill="accent1" w:themeFillTint="66"/>
      </w:tcPr>
    </w:tblStylePr>
    <w:tblStylePr w:type="firstCol">
      <w:rPr>
        <w:color w:themeColor="background1"/>
      </w:rPr>
      <w:tblPr/>
      <w:tcPr>
        <w:shd w:val="clear" w:color="auto" w:fill="365F91" w:themeFill="accent1" w:themeFillShade="bf"/>
      </w:tcPr>
    </w:tblStylePr>
    <w:tblStylePr w:type="lastCol">
      <w:rPr>
        <w:color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themeColor="text1"/>
      </w:rPr>
      <w:tblPr/>
      <w:tcPr>
        <w:shd w:val="clear" w:color="auto" w:fill="E5B8B7" w:themeFill="accent2" w:themeFillTint="66"/>
      </w:tcPr>
    </w:tblStylePr>
    <w:tblStylePr w:type="firstCol">
      <w:rPr>
        <w:color w:themeColor="background1"/>
      </w:rPr>
      <w:tblPr/>
      <w:tcPr>
        <w:shd w:val="clear" w:color="auto" w:fill="943634" w:themeFill="accent2" w:themeFillShade="bf"/>
      </w:tcPr>
    </w:tblStylePr>
    <w:tblStylePr w:type="lastCol">
      <w:rPr>
        <w:color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themeColor="text1"/>
      </w:rPr>
      <w:tblPr/>
      <w:tcPr>
        <w:shd w:val="clear" w:color="auto" w:fill="D6E3BC" w:themeFill="accent3" w:themeFillTint="66"/>
      </w:tcPr>
    </w:tblStylePr>
    <w:tblStylePr w:type="firstCol">
      <w:rPr>
        <w:color w:themeColor="background1"/>
      </w:rPr>
      <w:tblPr/>
      <w:tcPr>
        <w:shd w:val="clear" w:color="auto" w:fill="76923C" w:themeFill="accent3" w:themeFillShade="bf"/>
      </w:tcPr>
    </w:tblStylePr>
    <w:tblStylePr w:type="lastCol">
      <w:rPr>
        <w:color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themeColor="text1"/>
      </w:rPr>
      <w:tblPr/>
      <w:tcPr>
        <w:shd w:val="clear" w:color="auto" w:fill="CCC0D9" w:themeFill="accent4" w:themeFillTint="66"/>
      </w:tcPr>
    </w:tblStylePr>
    <w:tblStylePr w:type="firstCol">
      <w:rPr>
        <w:color w:themeColor="background1"/>
      </w:rPr>
      <w:tblPr/>
      <w:tcPr>
        <w:shd w:val="clear" w:color="auto" w:fill="5F497A" w:themeFill="accent4" w:themeFillShade="bf"/>
      </w:tcPr>
    </w:tblStylePr>
    <w:tblStylePr w:type="lastCol">
      <w:rPr>
        <w:color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themeColor="text1"/>
      </w:rPr>
      <w:tblPr/>
      <w:tcPr>
        <w:shd w:val="clear" w:color="auto" w:fill="B6DDE8" w:themeFill="accent5" w:themeFillTint="66"/>
      </w:tcPr>
    </w:tblStylePr>
    <w:tblStylePr w:type="firstCol">
      <w:rPr>
        <w:color w:themeColor="background1"/>
      </w:rPr>
      <w:tblPr/>
      <w:tcPr>
        <w:shd w:val="clear" w:color="auto" w:fill="31849B" w:themeFill="accent5" w:themeFillShade="bf"/>
      </w:tcPr>
    </w:tblStylePr>
    <w:tblStylePr w:type="lastCol">
      <w:rPr>
        <w:color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themeColor="text1"/>
      </w:rPr>
      <w:tblPr/>
      <w:tcPr>
        <w:shd w:val="clear" w:color="auto" w:fill="FBD4B4" w:themeFill="accent6" w:themeFillTint="66"/>
      </w:tcPr>
    </w:tblStylePr>
    <w:tblStylePr w:type="firstCol">
      <w:rPr>
        <w:color w:themeColor="background1"/>
      </w:rPr>
      <w:tblPr/>
      <w:tcPr>
        <w:shd w:val="clear" w:color="auto" w:fill="E36C0A" w:themeFill="accent6" w:themeFillShade="bf"/>
      </w:tcPr>
    </w:tblStylePr>
    <w:tblStylePr w:type="lastCol">
      <w:rPr>
        <w:color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numbering" Target="numbering.xml"/><Relationship Id="rId57" Type="http://schemas.openxmlformats.org/officeDocument/2006/relationships/fontTable" Target="fontTable.xml"/><Relationship Id="rId58" Type="http://schemas.openxmlformats.org/officeDocument/2006/relationships/settings" Target="settings.xml"/><Relationship Id="rId59" Type="http://schemas.openxmlformats.org/officeDocument/2006/relationships/theme" Target="theme/theme1.xml"/><Relationship Id="rId60"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Application>LibreOffice/25.2.5.2$Windows_X86_64 LibreOffice_project/03d19516eb2e1dd5d4ccd751a0d6f35f35e08022</Application>
  <AppVersion>15.0000</AppVersion>
  <Pages>111</Pages>
  <Words>4024</Words>
  <Characters>17752</Characters>
  <CharactersWithSpaces>21299</CharactersWithSpaces>
  <Paragraphs>531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dc:language>en-GB</dc:language>
  <cp:lastModifiedBy/>
  <dcterms:modified xsi:type="dcterms:W3CDTF">2025-08-23T21:42:56Z</dcterms:modified>
  <cp:revision>23</cp:revision>
  <dc:subject/>
  <dc:title/>
</cp:coreProperties>
</file>

<file path=docProps/custom.xml><?xml version="1.0" encoding="utf-8"?>
<Properties xmlns="http://schemas.openxmlformats.org/officeDocument/2006/custom-properties" xmlns:vt="http://schemas.openxmlformats.org/officeDocument/2006/docPropsVTypes"/>
</file>